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1F" w:rsidRDefault="004F5F1F">
      <w:pPr>
        <w:rPr>
          <w:rStyle w:val="Strong"/>
        </w:rPr>
      </w:pPr>
    </w:p>
    <w:p w:rsidR="000E00D6" w:rsidRPr="001B5D9B" w:rsidRDefault="000E00D6">
      <w:pPr>
        <w:rPr>
          <w:rStyle w:val="Strong"/>
        </w:rPr>
      </w:pPr>
    </w:p>
    <w:tbl>
      <w:tblPr>
        <w:tblpPr w:leftFromText="141" w:rightFromText="141" w:vertAnchor="text" w:horzAnchor="margin" w:tblpX="-278" w:tblpY="-359"/>
        <w:tblOverlap w:val="never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6167"/>
      </w:tblGrid>
      <w:tr w:rsidR="00502DC2" w:rsidRPr="007A7474" w:rsidTr="002A7C3D">
        <w:tc>
          <w:tcPr>
            <w:tcW w:w="5066" w:type="dxa"/>
            <w:shd w:val="clear" w:color="auto" w:fill="auto"/>
          </w:tcPr>
          <w:p w:rsidR="00502DC2" w:rsidRPr="007A7474" w:rsidRDefault="00883BB1" w:rsidP="002A7C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66pt">
                  <v:imagedata r:id="rId6" o:title=""/>
                </v:shape>
              </w:pict>
            </w:r>
          </w:p>
        </w:tc>
        <w:tc>
          <w:tcPr>
            <w:tcW w:w="6167" w:type="dxa"/>
            <w:shd w:val="clear" w:color="auto" w:fill="auto"/>
          </w:tcPr>
          <w:p w:rsidR="00502DC2" w:rsidRPr="007A7474" w:rsidRDefault="00502DC2" w:rsidP="002A7C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02DC2" w:rsidRPr="007A7474" w:rsidRDefault="00BA1A98" w:rsidP="002A7C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02891">
              <w:rPr>
                <w:rFonts w:ascii="Arial" w:hAnsi="Arial" w:cs="Arial"/>
                <w:b/>
                <w:sz w:val="18"/>
                <w:szCs w:val="18"/>
              </w:rPr>
              <w:t xml:space="preserve">ª época de Posicionamento </w:t>
            </w:r>
            <w:proofErr w:type="spellStart"/>
            <w:r w:rsidR="00902891">
              <w:rPr>
                <w:rFonts w:ascii="Arial" w:hAnsi="Arial" w:cs="Arial"/>
                <w:b/>
                <w:sz w:val="18"/>
                <w:szCs w:val="18"/>
              </w:rPr>
              <w:t>Geoespacial</w:t>
            </w:r>
            <w:proofErr w:type="spellEnd"/>
            <w:r w:rsidR="00902891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="00502DC2" w:rsidRPr="007A74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02DC2" w:rsidRPr="007A7474" w:rsidRDefault="00BA1A98" w:rsidP="002A7C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E3073A" w:rsidRPr="007A747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gramStart"/>
            <w:r w:rsidR="00E3073A" w:rsidRPr="007A7474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90289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E3073A" w:rsidRPr="007A7474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02891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  <w:r w:rsidR="00902891">
              <w:rPr>
                <w:rFonts w:ascii="Arial" w:hAnsi="Arial" w:cs="Arial"/>
                <w:b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502DC2" w:rsidRDefault="00502DC2" w:rsidP="002A7C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474">
              <w:rPr>
                <w:rFonts w:ascii="Arial" w:hAnsi="Arial" w:cs="Arial"/>
                <w:b/>
                <w:sz w:val="18"/>
                <w:szCs w:val="18"/>
              </w:rPr>
              <w:t xml:space="preserve">O exame é sem consulta e tem a duração de </w:t>
            </w:r>
            <w:r w:rsidR="009F425D" w:rsidRPr="007A7474">
              <w:rPr>
                <w:rFonts w:ascii="Arial" w:hAnsi="Arial" w:cs="Arial"/>
                <w:b/>
                <w:sz w:val="18"/>
                <w:szCs w:val="18"/>
              </w:rPr>
              <w:t>2.5</w:t>
            </w:r>
            <w:r w:rsidRPr="007A7474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:rsidR="002A7C3D" w:rsidRPr="007A7474" w:rsidRDefault="002A7C3D" w:rsidP="002A7C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Cotação: 4+4+3+4+5</w:t>
            </w:r>
          </w:p>
        </w:tc>
      </w:tr>
    </w:tbl>
    <w:p w:rsidR="00C762F0" w:rsidRPr="00C762F0" w:rsidRDefault="00C762F0" w:rsidP="00C762F0">
      <w:pPr>
        <w:rPr>
          <w:vanish/>
        </w:rPr>
      </w:pPr>
    </w:p>
    <w:tbl>
      <w:tblPr>
        <w:tblW w:w="105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365"/>
      </w:tblGrid>
      <w:tr w:rsidR="00215134" w:rsidRPr="00970D22" w:rsidTr="006F428A">
        <w:tc>
          <w:tcPr>
            <w:tcW w:w="6204" w:type="dxa"/>
          </w:tcPr>
          <w:p w:rsidR="005A5AFF" w:rsidRPr="002238C7" w:rsidRDefault="005A5AFF" w:rsidP="005A5AFF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38C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25336" w:rsidRPr="002238C7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238C7">
              <w:rPr>
                <w:rFonts w:ascii="Arial" w:hAnsi="Arial" w:cs="Arial"/>
                <w:b/>
                <w:sz w:val="20"/>
                <w:szCs w:val="20"/>
              </w:rPr>
              <w:t xml:space="preserve">Para determinar a cota dos pontos A, B e C do terreno, estabeleceu-se uma linha fechada de nivelamento geométrico apoiada na marca M com cota </w:t>
            </w:r>
            <w:r w:rsidR="00D62351">
              <w:rPr>
                <w:rFonts w:ascii="Arial" w:hAnsi="Arial" w:cs="Arial"/>
                <w:b/>
                <w:sz w:val="20"/>
                <w:szCs w:val="20"/>
              </w:rPr>
              <w:t>101</w:t>
            </w:r>
            <w:r w:rsidRPr="002238C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D62351"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Pr="002238C7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546328" w:rsidRPr="002238C7">
              <w:rPr>
                <w:rFonts w:ascii="Arial" w:hAnsi="Arial" w:cs="Arial"/>
                <w:b/>
                <w:sz w:val="20"/>
                <w:szCs w:val="20"/>
              </w:rPr>
              <w:t xml:space="preserve">, tendo-se registado as </w:t>
            </w:r>
            <w:r w:rsidRPr="002238C7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r w:rsidR="00546328" w:rsidRPr="002238C7">
              <w:rPr>
                <w:rFonts w:ascii="Arial" w:hAnsi="Arial" w:cs="Arial"/>
                <w:b/>
                <w:sz w:val="20"/>
                <w:szCs w:val="20"/>
              </w:rPr>
              <w:t xml:space="preserve"> que constam na tabela.</w:t>
            </w:r>
            <w:r w:rsidR="006461B7" w:rsidRPr="002238C7">
              <w:rPr>
                <w:rFonts w:ascii="Arial" w:hAnsi="Arial" w:cs="Arial"/>
                <w:b/>
                <w:sz w:val="20"/>
                <w:szCs w:val="20"/>
              </w:rPr>
              <w:t xml:space="preserve"> Obtenha as cotas ajust</w:t>
            </w:r>
            <w:r w:rsidR="00436059" w:rsidRPr="002238C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461B7" w:rsidRPr="002238C7">
              <w:rPr>
                <w:rFonts w:ascii="Arial" w:hAnsi="Arial" w:cs="Arial"/>
                <w:b/>
                <w:sz w:val="20"/>
                <w:szCs w:val="20"/>
              </w:rPr>
              <w:t>das dos pontos A, B e C.</w:t>
            </w:r>
          </w:p>
          <w:p w:rsidR="00215134" w:rsidRPr="002238C7" w:rsidRDefault="00215134" w:rsidP="005A5AF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38C7">
              <w:rPr>
                <w:rFonts w:ascii="Arial" w:hAnsi="Arial" w:cs="Arial"/>
                <w:b/>
                <w:sz w:val="20"/>
                <w:szCs w:val="20"/>
              </w:rPr>
              <w:t xml:space="preserve">b) descreva de uma forma </w:t>
            </w:r>
            <w:proofErr w:type="gramStart"/>
            <w:r w:rsidRPr="002238C7">
              <w:rPr>
                <w:rFonts w:ascii="Arial" w:hAnsi="Arial" w:cs="Arial"/>
                <w:b/>
                <w:sz w:val="20"/>
                <w:szCs w:val="20"/>
              </w:rPr>
              <w:t>sucinta</w:t>
            </w:r>
            <w:proofErr w:type="gramEnd"/>
            <w:r w:rsidRPr="002238C7">
              <w:rPr>
                <w:rFonts w:ascii="Arial" w:hAnsi="Arial" w:cs="Arial"/>
                <w:b/>
                <w:sz w:val="20"/>
                <w:szCs w:val="20"/>
              </w:rPr>
              <w:t xml:space="preserve"> mas completa o princípio de funcionamento de um nível de nivela solidária e de um nível de </w:t>
            </w:r>
            <w:proofErr w:type="spellStart"/>
            <w:r w:rsidRPr="002238C7">
              <w:rPr>
                <w:rFonts w:ascii="Arial" w:hAnsi="Arial" w:cs="Arial"/>
                <w:b/>
                <w:sz w:val="20"/>
                <w:szCs w:val="20"/>
              </w:rPr>
              <w:t>horizontalização</w:t>
            </w:r>
            <w:proofErr w:type="spellEnd"/>
            <w:r w:rsidRPr="002238C7">
              <w:rPr>
                <w:rFonts w:ascii="Arial" w:hAnsi="Arial" w:cs="Arial"/>
                <w:b/>
                <w:sz w:val="20"/>
                <w:szCs w:val="20"/>
              </w:rPr>
              <w:t xml:space="preserve"> automática.</w:t>
            </w:r>
          </w:p>
          <w:p w:rsidR="00215134" w:rsidRPr="002238C7" w:rsidRDefault="00215134" w:rsidP="00926B1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tbl>
            <w:tblPr>
              <w:tblW w:w="3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"/>
              <w:gridCol w:w="717"/>
              <w:gridCol w:w="772"/>
              <w:gridCol w:w="695"/>
              <w:gridCol w:w="772"/>
            </w:tblGrid>
            <w:tr w:rsidR="005A5AFF" w:rsidRPr="003200D0" w:rsidTr="006461B7">
              <w:trPr>
                <w:jc w:val="center"/>
              </w:trPr>
              <w:tc>
                <w:tcPr>
                  <w:tcW w:w="888" w:type="dxa"/>
                  <w:vMerge w:val="restart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Pontos visados</w:t>
                  </w:r>
                </w:p>
              </w:tc>
              <w:tc>
                <w:tcPr>
                  <w:tcW w:w="1492" w:type="dxa"/>
                  <w:gridSpan w:val="2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Leituras (m)</w:t>
                  </w:r>
                </w:p>
              </w:tc>
              <w:tc>
                <w:tcPr>
                  <w:tcW w:w="1476" w:type="dxa"/>
                  <w:gridSpan w:val="2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Distâncias (m)</w:t>
                  </w:r>
                </w:p>
              </w:tc>
            </w:tr>
            <w:tr w:rsidR="006461B7" w:rsidRPr="003200D0" w:rsidTr="006461B7">
              <w:trPr>
                <w:jc w:val="center"/>
              </w:trPr>
              <w:tc>
                <w:tcPr>
                  <w:tcW w:w="888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atrás</w:t>
                  </w:r>
                </w:p>
              </w:tc>
              <w:tc>
                <w:tcPr>
                  <w:tcW w:w="798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frente</w:t>
                  </w:r>
                </w:p>
              </w:tc>
              <w:tc>
                <w:tcPr>
                  <w:tcW w:w="587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atrás</w:t>
                  </w:r>
                </w:p>
              </w:tc>
              <w:tc>
                <w:tcPr>
                  <w:tcW w:w="889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frente</w:t>
                  </w:r>
                </w:p>
              </w:tc>
            </w:tr>
            <w:tr w:rsidR="005A5AFF" w:rsidRPr="003200D0" w:rsidTr="006461B7">
              <w:trPr>
                <w:jc w:val="center"/>
              </w:trPr>
              <w:tc>
                <w:tcPr>
                  <w:tcW w:w="888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694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1.289</w:t>
                  </w:r>
                </w:p>
              </w:tc>
              <w:tc>
                <w:tcPr>
                  <w:tcW w:w="798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587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24.6</w:t>
                  </w:r>
                </w:p>
              </w:tc>
              <w:tc>
                <w:tcPr>
                  <w:tcW w:w="889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</w:t>
                  </w:r>
                </w:p>
              </w:tc>
            </w:tr>
            <w:tr w:rsidR="005A5AFF" w:rsidRPr="003200D0" w:rsidTr="00993FA8">
              <w:trPr>
                <w:trHeight w:val="70"/>
                <w:jc w:val="center"/>
              </w:trPr>
              <w:tc>
                <w:tcPr>
                  <w:tcW w:w="888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94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1.173</w:t>
                  </w:r>
                </w:p>
              </w:tc>
              <w:tc>
                <w:tcPr>
                  <w:tcW w:w="798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1.852</w:t>
                  </w:r>
                </w:p>
              </w:tc>
              <w:tc>
                <w:tcPr>
                  <w:tcW w:w="587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13.6</w:t>
                  </w:r>
                </w:p>
              </w:tc>
              <w:tc>
                <w:tcPr>
                  <w:tcW w:w="889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24.3</w:t>
                  </w:r>
                </w:p>
              </w:tc>
            </w:tr>
            <w:tr w:rsidR="005A5AFF" w:rsidRPr="003200D0" w:rsidTr="006461B7">
              <w:trPr>
                <w:jc w:val="center"/>
              </w:trPr>
              <w:tc>
                <w:tcPr>
                  <w:tcW w:w="888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94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1.4</w:t>
                  </w:r>
                  <w:r w:rsidR="004F1591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98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1.632</w:t>
                  </w:r>
                </w:p>
              </w:tc>
              <w:tc>
                <w:tcPr>
                  <w:tcW w:w="587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24.8</w:t>
                  </w:r>
                </w:p>
              </w:tc>
              <w:tc>
                <w:tcPr>
                  <w:tcW w:w="889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13.5</w:t>
                  </w:r>
                </w:p>
              </w:tc>
            </w:tr>
            <w:tr w:rsidR="005A5AFF" w:rsidRPr="003200D0" w:rsidTr="006461B7">
              <w:trPr>
                <w:jc w:val="center"/>
              </w:trPr>
              <w:tc>
                <w:tcPr>
                  <w:tcW w:w="888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94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1.048</w:t>
                  </w:r>
                </w:p>
              </w:tc>
              <w:tc>
                <w:tcPr>
                  <w:tcW w:w="798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0.806</w:t>
                  </w:r>
                </w:p>
              </w:tc>
              <w:tc>
                <w:tcPr>
                  <w:tcW w:w="587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889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24.2</w:t>
                  </w:r>
                </w:p>
              </w:tc>
            </w:tr>
            <w:tr w:rsidR="005A5AFF" w:rsidRPr="003200D0" w:rsidTr="006461B7">
              <w:trPr>
                <w:jc w:val="center"/>
              </w:trPr>
              <w:tc>
                <w:tcPr>
                  <w:tcW w:w="888" w:type="dxa"/>
                  <w:shd w:val="clear" w:color="auto" w:fill="D9D9D9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694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798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0.688</w:t>
                  </w:r>
                </w:p>
              </w:tc>
              <w:tc>
                <w:tcPr>
                  <w:tcW w:w="587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889" w:type="dxa"/>
                </w:tcPr>
                <w:p w:rsidR="005A5AFF" w:rsidRPr="002238C7" w:rsidRDefault="005A5AFF" w:rsidP="005A5AF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38C7">
                    <w:rPr>
                      <w:rFonts w:ascii="Arial" w:hAnsi="Arial" w:cs="Arial"/>
                      <w:b/>
                      <w:sz w:val="20"/>
                      <w:szCs w:val="20"/>
                    </w:rPr>
                    <w:t>13.4</w:t>
                  </w:r>
                </w:p>
              </w:tc>
            </w:tr>
          </w:tbl>
          <w:p w:rsidR="00215134" w:rsidRPr="00970D22" w:rsidRDefault="00215134" w:rsidP="00926B1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4BB2" w:rsidRDefault="00584BB2" w:rsidP="00857D1D">
      <w:pPr>
        <w:ind w:left="284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238C7" w:rsidRPr="003B1844" w:rsidTr="003B1FF7">
        <w:tc>
          <w:tcPr>
            <w:tcW w:w="10632" w:type="dxa"/>
          </w:tcPr>
          <w:p w:rsidR="002238C7" w:rsidRPr="006F428A" w:rsidRDefault="002238C7" w:rsidP="002238C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 xml:space="preserve">2. Estacionou-se um teodolito num ponto E do terreno e visaram-se os pontos A e B, tendo sido </w:t>
            </w:r>
            <w:proofErr w:type="spellStart"/>
            <w:r w:rsidRPr="006F428A">
              <w:rPr>
                <w:rFonts w:ascii="Arial" w:hAnsi="Arial" w:cs="Arial"/>
                <w:b/>
                <w:sz w:val="20"/>
                <w:szCs w:val="20"/>
              </w:rPr>
              <w:t>efectuadas</w:t>
            </w:r>
            <w:proofErr w:type="spellEnd"/>
            <w:r w:rsidRPr="006F428A">
              <w:rPr>
                <w:rFonts w:ascii="Arial" w:hAnsi="Arial" w:cs="Arial"/>
                <w:b/>
                <w:sz w:val="20"/>
                <w:szCs w:val="20"/>
              </w:rPr>
              <w:t xml:space="preserve"> para cada ponto duas leituras conjugadas. Tendo-se obtido o seguinte registo de observações, determine:</w:t>
            </w:r>
          </w:p>
          <w:p w:rsidR="002238C7" w:rsidRPr="006F428A" w:rsidRDefault="002238C7" w:rsidP="00926B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669" w:type="dxa"/>
              <w:tblInd w:w="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461"/>
              <w:gridCol w:w="1980"/>
              <w:gridCol w:w="2073"/>
              <w:gridCol w:w="1895"/>
            </w:tblGrid>
            <w:tr w:rsidR="002238C7" w:rsidRPr="006F428A" w:rsidTr="006F428A"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Estação: E</w:t>
                  </w:r>
                </w:p>
              </w:tc>
              <w:tc>
                <w:tcPr>
                  <w:tcW w:w="2441" w:type="dxa"/>
                  <w:gridSpan w:val="2"/>
                  <w:shd w:val="clear" w:color="auto" w:fill="E0E0E0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Pontos visados</w:t>
                  </w:r>
                </w:p>
              </w:tc>
              <w:tc>
                <w:tcPr>
                  <w:tcW w:w="2073" w:type="dxa"/>
                  <w:shd w:val="clear" w:color="auto" w:fill="E0E0E0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Leituras azimutais</w:t>
                  </w:r>
                </w:p>
              </w:tc>
              <w:tc>
                <w:tcPr>
                  <w:tcW w:w="1895" w:type="dxa"/>
                  <w:shd w:val="clear" w:color="auto" w:fill="E0E0E0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Leituras zenitais</w:t>
                  </w:r>
                </w:p>
              </w:tc>
            </w:tr>
            <w:tr w:rsidR="002238C7" w:rsidRPr="006F428A" w:rsidTr="006F428A">
              <w:tc>
                <w:tcPr>
                  <w:tcW w:w="1260" w:type="dxa"/>
                  <w:tcBorders>
                    <w:left w:val="nil"/>
                    <w:bottom w:val="nil"/>
                  </w:tcBorders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80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Posição </w:t>
                  </w:r>
                  <w:proofErr w:type="spellStart"/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directa</w:t>
                  </w:r>
                  <w:proofErr w:type="spellEnd"/>
                </w:p>
              </w:tc>
              <w:tc>
                <w:tcPr>
                  <w:tcW w:w="2073" w:type="dxa"/>
                </w:tcPr>
                <w:p w:rsidR="002238C7" w:rsidRPr="006F428A" w:rsidRDefault="00584BB2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.184</w:t>
                  </w:r>
                </w:p>
              </w:tc>
              <w:tc>
                <w:tcPr>
                  <w:tcW w:w="1895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99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g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.984</w:t>
                  </w:r>
                </w:p>
              </w:tc>
            </w:tr>
            <w:tr w:rsidR="002238C7" w:rsidRPr="006F428A" w:rsidTr="006F428A">
              <w:tc>
                <w:tcPr>
                  <w:tcW w:w="1260" w:type="dxa"/>
                  <w:tcBorders>
                    <w:top w:val="nil"/>
                    <w:left w:val="nil"/>
                    <w:bottom w:val="nil"/>
                  </w:tcBorders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80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Posição </w:t>
                  </w:r>
                  <w:proofErr w:type="spellStart"/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directa</w:t>
                  </w:r>
                  <w:proofErr w:type="spellEnd"/>
                </w:p>
              </w:tc>
              <w:tc>
                <w:tcPr>
                  <w:tcW w:w="2073" w:type="dxa"/>
                </w:tcPr>
                <w:p w:rsidR="002238C7" w:rsidRPr="006F428A" w:rsidRDefault="00584BB2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84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g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.250</w:t>
                  </w:r>
                </w:p>
              </w:tc>
              <w:tc>
                <w:tcPr>
                  <w:tcW w:w="1895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107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g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.460</w:t>
                  </w:r>
                </w:p>
              </w:tc>
            </w:tr>
            <w:tr w:rsidR="002238C7" w:rsidRPr="006F428A" w:rsidTr="006F428A">
              <w:tc>
                <w:tcPr>
                  <w:tcW w:w="1260" w:type="dxa"/>
                  <w:tcBorders>
                    <w:top w:val="nil"/>
                    <w:left w:val="nil"/>
                    <w:bottom w:val="nil"/>
                  </w:tcBorders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80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Posição inversa</w:t>
                  </w:r>
                </w:p>
              </w:tc>
              <w:tc>
                <w:tcPr>
                  <w:tcW w:w="2073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84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g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.248</w:t>
                  </w:r>
                </w:p>
              </w:tc>
              <w:tc>
                <w:tcPr>
                  <w:tcW w:w="1895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</w:t>
                  </w:r>
                </w:p>
              </w:tc>
            </w:tr>
            <w:tr w:rsidR="002238C7" w:rsidRPr="006F428A" w:rsidTr="006F428A">
              <w:tc>
                <w:tcPr>
                  <w:tcW w:w="1260" w:type="dxa"/>
                  <w:tcBorders>
                    <w:top w:val="nil"/>
                    <w:left w:val="nil"/>
                    <w:bottom w:val="nil"/>
                  </w:tcBorders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:rsidR="002238C7" w:rsidRPr="006F428A" w:rsidRDefault="002238C7" w:rsidP="00926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80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Posição inversa</w:t>
                  </w:r>
                </w:p>
              </w:tc>
              <w:tc>
                <w:tcPr>
                  <w:tcW w:w="2073" w:type="dxa"/>
                </w:tcPr>
                <w:p w:rsidR="002238C7" w:rsidRPr="006F428A" w:rsidRDefault="00584BB2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g</w:t>
                  </w:r>
                  <w:r w:rsidR="002238C7"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.172</w:t>
                  </w:r>
                </w:p>
              </w:tc>
              <w:tc>
                <w:tcPr>
                  <w:tcW w:w="1895" w:type="dxa"/>
                </w:tcPr>
                <w:p w:rsidR="002238C7" w:rsidRPr="006F428A" w:rsidRDefault="002238C7" w:rsidP="00926B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299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g</w:t>
                  </w: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.984</w:t>
                  </w:r>
                </w:p>
              </w:tc>
            </w:tr>
          </w:tbl>
          <w:p w:rsidR="002238C7" w:rsidRPr="006F428A" w:rsidRDefault="002238C7" w:rsidP="00926B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8C7" w:rsidRPr="006F428A" w:rsidRDefault="002238C7" w:rsidP="002238C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 xml:space="preserve">as leituras azimutais compensadas para cada </w:t>
            </w:r>
            <w:proofErr w:type="spellStart"/>
            <w:r w:rsidRPr="006F428A">
              <w:rPr>
                <w:rFonts w:ascii="Arial" w:hAnsi="Arial" w:cs="Arial"/>
                <w:b/>
                <w:sz w:val="20"/>
                <w:szCs w:val="20"/>
              </w:rPr>
              <w:t>direcção</w:t>
            </w:r>
            <w:proofErr w:type="spellEnd"/>
            <w:r w:rsidRPr="006F42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238C7" w:rsidRPr="006F428A" w:rsidRDefault="002238C7" w:rsidP="002238C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>o erro de índice do teodolito</w:t>
            </w:r>
            <w:r w:rsidR="002A7C3D">
              <w:rPr>
                <w:rFonts w:ascii="Arial" w:hAnsi="Arial" w:cs="Arial"/>
                <w:b/>
                <w:sz w:val="20"/>
                <w:szCs w:val="20"/>
              </w:rPr>
              <w:t>; o que é o erro de índice?</w:t>
            </w:r>
          </w:p>
          <w:p w:rsidR="002238C7" w:rsidRPr="006F428A" w:rsidRDefault="002238C7" w:rsidP="002238C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>a leitura zenital observada na posição inversa para o ponto B.</w:t>
            </w:r>
          </w:p>
          <w:p w:rsidR="002238C7" w:rsidRPr="006F428A" w:rsidRDefault="002238C7" w:rsidP="002238C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>as leituras zenitais compensadas para os pontos A e B.</w:t>
            </w:r>
          </w:p>
          <w:p w:rsidR="002238C7" w:rsidRPr="006F428A" w:rsidRDefault="002238C7" w:rsidP="002238C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 xml:space="preserve">o rumo da </w:t>
            </w:r>
            <w:proofErr w:type="spellStart"/>
            <w:r w:rsidRPr="006F428A">
              <w:rPr>
                <w:rFonts w:ascii="Arial" w:hAnsi="Arial" w:cs="Arial"/>
                <w:b/>
                <w:sz w:val="20"/>
                <w:szCs w:val="20"/>
              </w:rPr>
              <w:t>direcção</w:t>
            </w:r>
            <w:proofErr w:type="spellEnd"/>
            <w:r w:rsidRPr="006F428A">
              <w:rPr>
                <w:rFonts w:ascii="Arial" w:hAnsi="Arial" w:cs="Arial"/>
                <w:b/>
                <w:sz w:val="20"/>
                <w:szCs w:val="20"/>
              </w:rPr>
              <w:t xml:space="preserve"> EB sabendo que M</w:t>
            </w:r>
            <w:r w:rsidRPr="006F428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</w:t>
            </w:r>
            <w:r w:rsidRPr="006F428A">
              <w:rPr>
                <w:rFonts w:ascii="Arial" w:hAnsi="Arial" w:cs="Arial"/>
                <w:b/>
                <w:sz w:val="20"/>
                <w:szCs w:val="20"/>
              </w:rPr>
              <w:t>=100.00 m, P</w:t>
            </w:r>
            <w:r w:rsidRPr="006F428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</w:t>
            </w:r>
            <w:r w:rsidRPr="006F428A">
              <w:rPr>
                <w:rFonts w:ascii="Arial" w:hAnsi="Arial" w:cs="Arial"/>
                <w:b/>
                <w:sz w:val="20"/>
                <w:szCs w:val="20"/>
              </w:rPr>
              <w:t>=100.00 m, M</w:t>
            </w:r>
            <w:r w:rsidRPr="006F428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6F428A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A7C3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F428A">
              <w:rPr>
                <w:rFonts w:ascii="Arial" w:hAnsi="Arial" w:cs="Arial"/>
                <w:b/>
                <w:sz w:val="20"/>
                <w:szCs w:val="20"/>
              </w:rPr>
              <w:t>100.00 m, P</w:t>
            </w:r>
            <w:r w:rsidRPr="006F428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6F428A">
              <w:rPr>
                <w:rFonts w:ascii="Arial" w:hAnsi="Arial" w:cs="Arial"/>
                <w:b/>
                <w:sz w:val="20"/>
                <w:szCs w:val="20"/>
              </w:rPr>
              <w:t>=100.00 m.</w:t>
            </w:r>
          </w:p>
          <w:p w:rsidR="002238C7" w:rsidRPr="006F428A" w:rsidRDefault="002238C7" w:rsidP="002238C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28A">
              <w:rPr>
                <w:rFonts w:ascii="Arial" w:hAnsi="Arial" w:cs="Arial"/>
                <w:b/>
                <w:sz w:val="20"/>
                <w:szCs w:val="20"/>
              </w:rPr>
              <w:t>o rumo do zero da graduação na estação E.</w:t>
            </w:r>
          </w:p>
          <w:p w:rsidR="002238C7" w:rsidRPr="003B1844" w:rsidRDefault="002238C7" w:rsidP="00926B11">
            <w:pPr>
              <w:tabs>
                <w:tab w:val="left" w:pos="-284"/>
              </w:tabs>
              <w:spacing w:line="360" w:lineRule="auto"/>
              <w:ind w:right="-2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38C7" w:rsidRDefault="002238C7" w:rsidP="00857D1D">
      <w:pPr>
        <w:ind w:left="284"/>
        <w:rPr>
          <w:rFonts w:ascii="Arial" w:hAnsi="Arial" w:cs="Arial"/>
          <w:sz w:val="18"/>
          <w:szCs w:val="18"/>
        </w:rPr>
      </w:pPr>
    </w:p>
    <w:p w:rsidR="002238C7" w:rsidRDefault="002238C7" w:rsidP="00857D1D">
      <w:pPr>
        <w:ind w:left="284"/>
        <w:rPr>
          <w:rFonts w:ascii="Arial" w:hAnsi="Arial" w:cs="Arial"/>
          <w:sz w:val="18"/>
          <w:szCs w:val="18"/>
        </w:rPr>
      </w:pPr>
    </w:p>
    <w:tbl>
      <w:tblPr>
        <w:tblW w:w="10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62"/>
      </w:tblGrid>
      <w:tr w:rsidR="006F428A" w:rsidRPr="003B1FF7" w:rsidTr="005D1858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5D1858" w:rsidRDefault="006F428A" w:rsidP="003B1FF7">
            <w:pPr>
              <w:spacing w:line="360" w:lineRule="auto"/>
              <w:jc w:val="both"/>
            </w:pPr>
            <w:r>
              <w:object w:dxaOrig="7665" w:dyaOrig="6210">
                <v:shape id="_x0000_i1026" type="#_x0000_t75" style="width:213.75pt;height:173.25pt" o:ole="">
                  <v:imagedata r:id="rId7" o:title=""/>
                </v:shape>
                <o:OLEObject Type="Embed" ProgID="PBrush" ShapeID="_x0000_i1026" DrawAspect="Content" ObjectID="_1623266056" r:id="rId8"/>
              </w:object>
            </w:r>
          </w:p>
          <w:p w:rsidR="006F428A" w:rsidRPr="003B1FF7" w:rsidRDefault="006F428A" w:rsidP="003B1F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2" w:type="dxa"/>
            <w:tcBorders>
              <w:bottom w:val="nil"/>
            </w:tcBorders>
            <w:shd w:val="clear" w:color="auto" w:fill="auto"/>
          </w:tcPr>
          <w:p w:rsidR="006F428A" w:rsidRPr="003B1FF7" w:rsidRDefault="006F428A" w:rsidP="003B1FF7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FF7">
              <w:rPr>
                <w:rFonts w:ascii="Arial" w:hAnsi="Arial" w:cs="Arial"/>
                <w:b/>
                <w:sz w:val="20"/>
                <w:szCs w:val="20"/>
              </w:rPr>
              <w:t xml:space="preserve">3. Determine as coordenadas planimétricas do ponto E tendo sido medidos os ângulos indicados na figura e a distância horizontal DE=2021.846 m e sabendo que: </w:t>
            </w:r>
          </w:p>
          <w:p w:rsidR="006F428A" w:rsidRPr="003B1FF7" w:rsidRDefault="006F428A" w:rsidP="003B1FF7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FF7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3B1FF7" w:rsidRPr="0089212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3B1FF7" w:rsidRPr="00892123">
              <w:rPr>
                <w:rFonts w:ascii="Arial" w:hAnsi="Arial" w:cs="Arial"/>
                <w:b/>
                <w:sz w:val="20"/>
                <w:szCs w:val="20"/>
              </w:rPr>
              <w:instrText xml:space="preserve"> QUOTE </w:instrText>
            </w:r>
            <w:r w:rsidR="00FE4B68">
              <w:rPr>
                <w:position w:val="-14"/>
              </w:rPr>
              <w:pict>
                <v:shape id="_x0000_i1027" type="#_x0000_t75" style="width:87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D4758B&quot;/&gt;&lt;wsp:rsid wsp:val=&quot;00011739&quot;/&gt;&lt;wsp:rsid wsp:val=&quot;00025172&quot;/&gt;&lt;wsp:rsid wsp:val=&quot;00030DDB&quot;/&gt;&lt;wsp:rsid wsp:val=&quot;00073EA0&quot;/&gt;&lt;wsp:rsid wsp:val=&quot;0008441E&quot;/&gt;&lt;wsp:rsid wsp:val=&quot;000C6399&quot;/&gt;&lt;wsp:rsid wsp:val=&quot;000F2D3C&quot;/&gt;&lt;wsp:rsid wsp:val=&quot;001073A3&quot;/&gt;&lt;wsp:rsid wsp:val=&quot;00112342&quot;/&gt;&lt;wsp:rsid wsp:val=&quot;00143796&quot;/&gt;&lt;wsp:rsid wsp:val=&quot;001642A2&quot;/&gt;&lt;wsp:rsid wsp:val=&quot;00180A67&quot;/&gt;&lt;wsp:rsid wsp:val=&quot;001A23D1&quot;/&gt;&lt;wsp:rsid wsp:val=&quot;001B3354&quot;/&gt;&lt;wsp:rsid wsp:val=&quot;001B5D9B&quot;/&gt;&lt;wsp:rsid wsp:val=&quot;001D7921&quot;/&gt;&lt;wsp:rsid wsp:val=&quot;001F6623&quot;/&gt;&lt;wsp:rsid wsp:val=&quot;00200046&quot;/&gt;&lt;wsp:rsid wsp:val=&quot;00206B7D&quot;/&gt;&lt;wsp:rsid wsp:val=&quot;00215134&quot;/&gt;&lt;wsp:rsid wsp:val=&quot;00215896&quot;/&gt;&lt;wsp:rsid wsp:val=&quot;002238C7&quot;/&gt;&lt;wsp:rsid wsp:val=&quot;002261FE&quot;/&gt;&lt;wsp:rsid wsp:val=&quot;0024060C&quot;/&gt;&lt;wsp:rsid wsp:val=&quot;00266680&quot;/&gt;&lt;wsp:rsid wsp:val=&quot;00295C0C&quot;/&gt;&lt;wsp:rsid wsp:val=&quot;00296BF8&quot;/&gt;&lt;wsp:rsid wsp:val=&quot;00296CA6&quot;/&gt;&lt;wsp:rsid wsp:val=&quot;002C1B9B&quot;/&gt;&lt;wsp:rsid wsp:val=&quot;002D16FD&quot;/&gt;&lt;wsp:rsid wsp:val=&quot;0032507E&quot;/&gt;&lt;wsp:rsid wsp:val=&quot;00342387&quot;/&gt;&lt;wsp:rsid wsp:val=&quot;003602F7&quot;/&gt;&lt;wsp:rsid wsp:val=&quot;00360F6E&quot;/&gt;&lt;wsp:rsid wsp:val=&quot;003632FB&quot;/&gt;&lt;wsp:rsid wsp:val=&quot;00373E04&quot;/&gt;&lt;wsp:rsid wsp:val=&quot;003829E6&quot;/&gt;&lt;wsp:rsid wsp:val=&quot;003A6941&quot;/&gt;&lt;wsp:rsid wsp:val=&quot;003B1FF7&quot;/&gt;&lt;wsp:rsid wsp:val=&quot;003C0853&quot;/&gt;&lt;wsp:rsid wsp:val=&quot;003D42E3&quot;/&gt;&lt;wsp:rsid wsp:val=&quot;003D5AFB&quot;/&gt;&lt;wsp:rsid wsp:val=&quot;003D6373&quot;/&gt;&lt;wsp:rsid wsp:val=&quot;00433961&quot;/&gt;&lt;wsp:rsid wsp:val=&quot;00436059&quot;/&gt;&lt;wsp:rsid wsp:val=&quot;00441249&quot;/&gt;&lt;wsp:rsid wsp:val=&quot;00460C3A&quot;/&gt;&lt;wsp:rsid wsp:val=&quot;00465C79&quot;/&gt;&lt;wsp:rsid wsp:val=&quot;00474C00&quot;/&gt;&lt;wsp:rsid wsp:val=&quot;004841B6&quot;/&gt;&lt;wsp:rsid wsp:val=&quot;004A3DE1&quot;/&gt;&lt;wsp:rsid wsp:val=&quot;004B5D30&quot;/&gt;&lt;wsp:rsid wsp:val=&quot;004D2C11&quot;/&gt;&lt;wsp:rsid wsp:val=&quot;004D54B1&quot;/&gt;&lt;wsp:rsid wsp:val=&quot;004E1F64&quot;/&gt;&lt;wsp:rsid wsp:val=&quot;004F0EAD&quot;/&gt;&lt;wsp:rsid wsp:val=&quot;004F46E9&quot;/&gt;&lt;wsp:rsid wsp:val=&quot;004F5F1F&quot;/&gt;&lt;wsp:rsid wsp:val=&quot;00502DC2&quot;/&gt;&lt;wsp:rsid wsp:val=&quot;00502DDD&quot;/&gt;&lt;wsp:rsid wsp:val=&quot;00546328&quot;/&gt;&lt;wsp:rsid wsp:val=&quot;00551C68&quot;/&gt;&lt;wsp:rsid wsp:val=&quot;00572848&quot;/&gt;&lt;wsp:rsid wsp:val=&quot;005A5AFF&quot;/&gt;&lt;wsp:rsid wsp:val=&quot;005D2E41&quot;/&gt;&lt;wsp:rsid wsp:val=&quot;00637AA9&quot;/&gt;&lt;wsp:rsid wsp:val=&quot;00643EF1&quot;/&gt;&lt;wsp:rsid wsp:val=&quot;00644BCE&quot;/&gt;&lt;wsp:rsid wsp:val=&quot;006461B7&quot;/&gt;&lt;wsp:rsid wsp:val=&quot;00653545&quot;/&gt;&lt;wsp:rsid wsp:val=&quot;00662635&quot;/&gt;&lt;wsp:rsid wsp:val=&quot;0069267B&quot;/&gt;&lt;wsp:rsid wsp:val=&quot;006975E2&quot;/&gt;&lt;wsp:rsid wsp:val=&quot;006F428A&quot;/&gt;&lt;wsp:rsid wsp:val=&quot;00715140&quot;/&gt;&lt;wsp:rsid wsp:val=&quot;007244E1&quot;/&gt;&lt;wsp:rsid wsp:val=&quot;007365FE&quot;/&gt;&lt;wsp:rsid wsp:val=&quot;00750B3A&quot;/&gt;&lt;wsp:rsid wsp:val=&quot;00787415&quot;/&gt;&lt;wsp:rsid wsp:val=&quot;007A7474&quot;/&gt;&lt;wsp:rsid wsp:val=&quot;007B4906&quot;/&gt;&lt;wsp:rsid wsp:val=&quot;007D4768&quot;/&gt;&lt;wsp:rsid wsp:val=&quot;007F1EC2&quot;/&gt;&lt;wsp:rsid wsp:val=&quot;007F7433&quot;/&gt;&lt;wsp:rsid wsp:val=&quot;00807F0C&quot;/&gt;&lt;wsp:rsid wsp:val=&quot;00824E74&quot;/&gt;&lt;wsp:rsid wsp:val=&quot;008270CB&quot;/&gt;&lt;wsp:rsid wsp:val=&quot;00851A7F&quot;/&gt;&lt;wsp:rsid wsp:val=&quot;00857D1D&quot;/&gt;&lt;wsp:rsid wsp:val=&quot;008C3FA0&quot;/&gt;&lt;wsp:rsid wsp:val=&quot;008E411D&quot;/&gt;&lt;wsp:rsid wsp:val=&quot;008E7E11&quot;/&gt;&lt;wsp:rsid wsp:val=&quot;008F51EA&quot;/&gt;&lt;wsp:rsid wsp:val=&quot;00902891&quot;/&gt;&lt;wsp:rsid wsp:val=&quot;00903508&quot;/&gt;&lt;wsp:rsid wsp:val=&quot;009118EC&quot;/&gt;&lt;wsp:rsid wsp:val=&quot;00915EB7&quot;/&gt;&lt;wsp:rsid wsp:val=&quot;00922949&quot;/&gt;&lt;wsp:rsid wsp:val=&quot;00925336&quot;/&gt;&lt;wsp:rsid wsp:val=&quot;00954947&quot;/&gt;&lt;wsp:rsid wsp:val=&quot;009B0CA1&quot;/&gt;&lt;wsp:rsid wsp:val=&quot;009E2F49&quot;/&gt;&lt;wsp:rsid wsp:val=&quot;009F425D&quot;/&gt;&lt;wsp:rsid wsp:val=&quot;00A0091C&quot;/&gt;&lt;wsp:rsid wsp:val=&quot;00A303CF&quot;/&gt;&lt;wsp:rsid wsp:val=&quot;00A3411F&quot;/&gt;&lt;wsp:rsid wsp:val=&quot;00A526E8&quot;/&gt;&lt;wsp:rsid wsp:val=&quot;00A64FA5&quot;/&gt;&lt;wsp:rsid wsp:val=&quot;00A84022&quot;/&gt;&lt;wsp:rsid wsp:val=&quot;00AC0B75&quot;/&gt;&lt;wsp:rsid wsp:val=&quot;00B12DCE&quot;/&gt;&lt;wsp:rsid wsp:val=&quot;00B206A0&quot;/&gt;&lt;wsp:rsid wsp:val=&quot;00B313DF&quot;/&gt;&lt;wsp:rsid wsp:val=&quot;00B37520&quot;/&gt;&lt;wsp:rsid wsp:val=&quot;00B379E3&quot;/&gt;&lt;wsp:rsid wsp:val=&quot;00B75576&quot;/&gt;&lt;wsp:rsid wsp:val=&quot;00BA1A98&quot;/&gt;&lt;wsp:rsid wsp:val=&quot;00BC2C8D&quot;/&gt;&lt;wsp:rsid wsp:val=&quot;00BC318A&quot;/&gt;&lt;wsp:rsid wsp:val=&quot;00BD1E56&quot;/&gt;&lt;wsp:rsid wsp:val=&quot;00BD276C&quot;/&gt;&lt;wsp:rsid wsp:val=&quot;00BF561E&quot;/&gt;&lt;wsp:rsid wsp:val=&quot;00BF7248&quot;/&gt;&lt;wsp:rsid wsp:val=&quot;00C100B9&quot;/&gt;&lt;wsp:rsid wsp:val=&quot;00C22EDD&quot;/&gt;&lt;wsp:rsid wsp:val=&quot;00C50DD8&quot;/&gt;&lt;wsp:rsid wsp:val=&quot;00C762F0&quot;/&gt;&lt;wsp:rsid wsp:val=&quot;00C85571&quot;/&gt;&lt;wsp:rsid wsp:val=&quot;00CA453F&quot;/&gt;&lt;wsp:rsid wsp:val=&quot;00CB789B&quot;/&gt;&lt;wsp:rsid wsp:val=&quot;00CE3C5B&quot;/&gt;&lt;wsp:rsid wsp:val=&quot;00CE732C&quot;/&gt;&lt;wsp:rsid wsp:val=&quot;00CF416F&quot;/&gt;&lt;wsp:rsid wsp:val=&quot;00D36300&quot;/&gt;&lt;wsp:rsid wsp:val=&quot;00D4758B&quot;/&gt;&lt;wsp:rsid wsp:val=&quot;00D754A8&quot;/&gt;&lt;wsp:rsid wsp:val=&quot;00D822C8&quot;/&gt;&lt;wsp:rsid wsp:val=&quot;00DB2ADB&quot;/&gt;&lt;wsp:rsid wsp:val=&quot;00E3073A&quot;/&gt;&lt;wsp:rsid wsp:val=&quot;00E60083&quot;/&gt;&lt;wsp:rsid wsp:val=&quot;00E611BA&quot;/&gt;&lt;wsp:rsid wsp:val=&quot;00E67E86&quot;/&gt;&lt;wsp:rsid wsp:val=&quot;00E91A4B&quot;/&gt;&lt;wsp:rsid wsp:val=&quot;00ED3173&quot;/&gt;&lt;wsp:rsid wsp:val=&quot;00EE02C0&quot;/&gt;&lt;wsp:rsid wsp:val=&quot;00EE4107&quot;/&gt;&lt;wsp:rsid wsp:val=&quot;00F02DD7&quot;/&gt;&lt;wsp:rsid wsp:val=&quot;00F15261&quot;/&gt;&lt;wsp:rsid wsp:val=&quot;00FA6F78&quot;/&gt;&lt;wsp:rsid wsp:val=&quot;00FF5BFE&quot;/&gt;&lt;/wsp:rsids&gt;&lt;/w:docPr&gt;&lt;w:body&gt;&lt;wx:sect&gt;&lt;w:p wsp:rsidR=&quot;00000000&quot; wsp:rsidRDefault=&quot;009B0CA1&quot; wsp:rsidP=&quot;009B0CA1&quot;&gt;&lt;m:oMathPara&gt;&lt;m:oMath&gt;&lt;m:d&gt;&lt;m:dPr&gt;&lt;m:begChr m:val=&quot;{&quot;/&gt;&lt;m:endChr m:val=&quot;}&quot;/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dPr&gt;&lt;m:e&gt;&lt;m:eqArr&gt;&lt;m:eqArrPr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eqArrPr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M=2663.696 m&lt;/m:t&gt;&lt;/m:r&gt;&lt;/m:e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P=2500.726 m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3B1FF7" w:rsidRPr="00892123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3B1FF7" w:rsidRPr="008921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4B68">
              <w:rPr>
                <w:position w:val="-14"/>
              </w:rPr>
              <w:pict>
                <v:shape id="_x0000_i1028" type="#_x0000_t75" style="width:87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D4758B&quot;/&gt;&lt;wsp:rsid wsp:val=&quot;00011739&quot;/&gt;&lt;wsp:rsid wsp:val=&quot;00025172&quot;/&gt;&lt;wsp:rsid wsp:val=&quot;00030DDB&quot;/&gt;&lt;wsp:rsid wsp:val=&quot;00073EA0&quot;/&gt;&lt;wsp:rsid wsp:val=&quot;0008441E&quot;/&gt;&lt;wsp:rsid wsp:val=&quot;000C6399&quot;/&gt;&lt;wsp:rsid wsp:val=&quot;000F2D3C&quot;/&gt;&lt;wsp:rsid wsp:val=&quot;001073A3&quot;/&gt;&lt;wsp:rsid wsp:val=&quot;00112342&quot;/&gt;&lt;wsp:rsid wsp:val=&quot;00143796&quot;/&gt;&lt;wsp:rsid wsp:val=&quot;001642A2&quot;/&gt;&lt;wsp:rsid wsp:val=&quot;00180A67&quot;/&gt;&lt;wsp:rsid wsp:val=&quot;001A23D1&quot;/&gt;&lt;wsp:rsid wsp:val=&quot;001B3354&quot;/&gt;&lt;wsp:rsid wsp:val=&quot;001B5D9B&quot;/&gt;&lt;wsp:rsid wsp:val=&quot;001D7921&quot;/&gt;&lt;wsp:rsid wsp:val=&quot;001F6623&quot;/&gt;&lt;wsp:rsid wsp:val=&quot;00200046&quot;/&gt;&lt;wsp:rsid wsp:val=&quot;00206B7D&quot;/&gt;&lt;wsp:rsid wsp:val=&quot;00215134&quot;/&gt;&lt;wsp:rsid wsp:val=&quot;00215896&quot;/&gt;&lt;wsp:rsid wsp:val=&quot;002238C7&quot;/&gt;&lt;wsp:rsid wsp:val=&quot;002261FE&quot;/&gt;&lt;wsp:rsid wsp:val=&quot;0024060C&quot;/&gt;&lt;wsp:rsid wsp:val=&quot;00266680&quot;/&gt;&lt;wsp:rsid wsp:val=&quot;00295C0C&quot;/&gt;&lt;wsp:rsid wsp:val=&quot;00296BF8&quot;/&gt;&lt;wsp:rsid wsp:val=&quot;00296CA6&quot;/&gt;&lt;wsp:rsid wsp:val=&quot;002C1B9B&quot;/&gt;&lt;wsp:rsid wsp:val=&quot;002D16FD&quot;/&gt;&lt;wsp:rsid wsp:val=&quot;0032507E&quot;/&gt;&lt;wsp:rsid wsp:val=&quot;00342387&quot;/&gt;&lt;wsp:rsid wsp:val=&quot;003602F7&quot;/&gt;&lt;wsp:rsid wsp:val=&quot;00360F6E&quot;/&gt;&lt;wsp:rsid wsp:val=&quot;003632FB&quot;/&gt;&lt;wsp:rsid wsp:val=&quot;00373E04&quot;/&gt;&lt;wsp:rsid wsp:val=&quot;003829E6&quot;/&gt;&lt;wsp:rsid wsp:val=&quot;003A6941&quot;/&gt;&lt;wsp:rsid wsp:val=&quot;003B1FF7&quot;/&gt;&lt;wsp:rsid wsp:val=&quot;003C0853&quot;/&gt;&lt;wsp:rsid wsp:val=&quot;003D42E3&quot;/&gt;&lt;wsp:rsid wsp:val=&quot;003D5AFB&quot;/&gt;&lt;wsp:rsid wsp:val=&quot;003D6373&quot;/&gt;&lt;wsp:rsid wsp:val=&quot;00433961&quot;/&gt;&lt;wsp:rsid wsp:val=&quot;00436059&quot;/&gt;&lt;wsp:rsid wsp:val=&quot;00441249&quot;/&gt;&lt;wsp:rsid wsp:val=&quot;00460C3A&quot;/&gt;&lt;wsp:rsid wsp:val=&quot;00465C79&quot;/&gt;&lt;wsp:rsid wsp:val=&quot;00474C00&quot;/&gt;&lt;wsp:rsid wsp:val=&quot;004841B6&quot;/&gt;&lt;wsp:rsid wsp:val=&quot;004A3DE1&quot;/&gt;&lt;wsp:rsid wsp:val=&quot;004B5D30&quot;/&gt;&lt;wsp:rsid wsp:val=&quot;004D2C11&quot;/&gt;&lt;wsp:rsid wsp:val=&quot;004D54B1&quot;/&gt;&lt;wsp:rsid wsp:val=&quot;004E1F64&quot;/&gt;&lt;wsp:rsid wsp:val=&quot;004F0EAD&quot;/&gt;&lt;wsp:rsid wsp:val=&quot;004F46E9&quot;/&gt;&lt;wsp:rsid wsp:val=&quot;004F5F1F&quot;/&gt;&lt;wsp:rsid wsp:val=&quot;00502DC2&quot;/&gt;&lt;wsp:rsid wsp:val=&quot;00502DDD&quot;/&gt;&lt;wsp:rsid wsp:val=&quot;00546328&quot;/&gt;&lt;wsp:rsid wsp:val=&quot;00551C68&quot;/&gt;&lt;wsp:rsid wsp:val=&quot;00572848&quot;/&gt;&lt;wsp:rsid wsp:val=&quot;005A5AFF&quot;/&gt;&lt;wsp:rsid wsp:val=&quot;005D2E41&quot;/&gt;&lt;wsp:rsid wsp:val=&quot;00637AA9&quot;/&gt;&lt;wsp:rsid wsp:val=&quot;00643EF1&quot;/&gt;&lt;wsp:rsid wsp:val=&quot;00644BCE&quot;/&gt;&lt;wsp:rsid wsp:val=&quot;006461B7&quot;/&gt;&lt;wsp:rsid wsp:val=&quot;00653545&quot;/&gt;&lt;wsp:rsid wsp:val=&quot;00662635&quot;/&gt;&lt;wsp:rsid wsp:val=&quot;0069267B&quot;/&gt;&lt;wsp:rsid wsp:val=&quot;006975E2&quot;/&gt;&lt;wsp:rsid wsp:val=&quot;006F428A&quot;/&gt;&lt;wsp:rsid wsp:val=&quot;00715140&quot;/&gt;&lt;wsp:rsid wsp:val=&quot;007244E1&quot;/&gt;&lt;wsp:rsid wsp:val=&quot;007365FE&quot;/&gt;&lt;wsp:rsid wsp:val=&quot;00750B3A&quot;/&gt;&lt;wsp:rsid wsp:val=&quot;00787415&quot;/&gt;&lt;wsp:rsid wsp:val=&quot;007A7474&quot;/&gt;&lt;wsp:rsid wsp:val=&quot;007B4906&quot;/&gt;&lt;wsp:rsid wsp:val=&quot;007D4768&quot;/&gt;&lt;wsp:rsid wsp:val=&quot;007F1EC2&quot;/&gt;&lt;wsp:rsid wsp:val=&quot;007F7433&quot;/&gt;&lt;wsp:rsid wsp:val=&quot;00807F0C&quot;/&gt;&lt;wsp:rsid wsp:val=&quot;00824E74&quot;/&gt;&lt;wsp:rsid wsp:val=&quot;008270CB&quot;/&gt;&lt;wsp:rsid wsp:val=&quot;00851A7F&quot;/&gt;&lt;wsp:rsid wsp:val=&quot;00857D1D&quot;/&gt;&lt;wsp:rsid wsp:val=&quot;008C3FA0&quot;/&gt;&lt;wsp:rsid wsp:val=&quot;008E411D&quot;/&gt;&lt;wsp:rsid wsp:val=&quot;008E7E11&quot;/&gt;&lt;wsp:rsid wsp:val=&quot;008F51EA&quot;/&gt;&lt;wsp:rsid wsp:val=&quot;00902891&quot;/&gt;&lt;wsp:rsid wsp:val=&quot;00903508&quot;/&gt;&lt;wsp:rsid wsp:val=&quot;009118EC&quot;/&gt;&lt;wsp:rsid wsp:val=&quot;00915EB7&quot;/&gt;&lt;wsp:rsid wsp:val=&quot;00922949&quot;/&gt;&lt;wsp:rsid wsp:val=&quot;00925336&quot;/&gt;&lt;wsp:rsid wsp:val=&quot;00954947&quot;/&gt;&lt;wsp:rsid wsp:val=&quot;009B0CA1&quot;/&gt;&lt;wsp:rsid wsp:val=&quot;009E2F49&quot;/&gt;&lt;wsp:rsid wsp:val=&quot;009F425D&quot;/&gt;&lt;wsp:rsid wsp:val=&quot;00A0091C&quot;/&gt;&lt;wsp:rsid wsp:val=&quot;00A303CF&quot;/&gt;&lt;wsp:rsid wsp:val=&quot;00A3411F&quot;/&gt;&lt;wsp:rsid wsp:val=&quot;00A526E8&quot;/&gt;&lt;wsp:rsid wsp:val=&quot;00A64FA5&quot;/&gt;&lt;wsp:rsid wsp:val=&quot;00A84022&quot;/&gt;&lt;wsp:rsid wsp:val=&quot;00AC0B75&quot;/&gt;&lt;wsp:rsid wsp:val=&quot;00B12DCE&quot;/&gt;&lt;wsp:rsid wsp:val=&quot;00B206A0&quot;/&gt;&lt;wsp:rsid wsp:val=&quot;00B313DF&quot;/&gt;&lt;wsp:rsid wsp:val=&quot;00B37520&quot;/&gt;&lt;wsp:rsid wsp:val=&quot;00B379E3&quot;/&gt;&lt;wsp:rsid wsp:val=&quot;00B75576&quot;/&gt;&lt;wsp:rsid wsp:val=&quot;00BA1A98&quot;/&gt;&lt;wsp:rsid wsp:val=&quot;00BC2C8D&quot;/&gt;&lt;wsp:rsid wsp:val=&quot;00BC318A&quot;/&gt;&lt;wsp:rsid wsp:val=&quot;00BD1E56&quot;/&gt;&lt;wsp:rsid wsp:val=&quot;00BD276C&quot;/&gt;&lt;wsp:rsid wsp:val=&quot;00BF561E&quot;/&gt;&lt;wsp:rsid wsp:val=&quot;00BF7248&quot;/&gt;&lt;wsp:rsid wsp:val=&quot;00C100B9&quot;/&gt;&lt;wsp:rsid wsp:val=&quot;00C22EDD&quot;/&gt;&lt;wsp:rsid wsp:val=&quot;00C50DD8&quot;/&gt;&lt;wsp:rsid wsp:val=&quot;00C762F0&quot;/&gt;&lt;wsp:rsid wsp:val=&quot;00C85571&quot;/&gt;&lt;wsp:rsid wsp:val=&quot;00CA453F&quot;/&gt;&lt;wsp:rsid wsp:val=&quot;00CB789B&quot;/&gt;&lt;wsp:rsid wsp:val=&quot;00CE3C5B&quot;/&gt;&lt;wsp:rsid wsp:val=&quot;00CE732C&quot;/&gt;&lt;wsp:rsid wsp:val=&quot;00CF416F&quot;/&gt;&lt;wsp:rsid wsp:val=&quot;00D36300&quot;/&gt;&lt;wsp:rsid wsp:val=&quot;00D4758B&quot;/&gt;&lt;wsp:rsid wsp:val=&quot;00D754A8&quot;/&gt;&lt;wsp:rsid wsp:val=&quot;00D822C8&quot;/&gt;&lt;wsp:rsid wsp:val=&quot;00DB2ADB&quot;/&gt;&lt;wsp:rsid wsp:val=&quot;00E3073A&quot;/&gt;&lt;wsp:rsid wsp:val=&quot;00E60083&quot;/&gt;&lt;wsp:rsid wsp:val=&quot;00E611BA&quot;/&gt;&lt;wsp:rsid wsp:val=&quot;00E67E86&quot;/&gt;&lt;wsp:rsid wsp:val=&quot;00E91A4B&quot;/&gt;&lt;wsp:rsid wsp:val=&quot;00ED3173&quot;/&gt;&lt;wsp:rsid wsp:val=&quot;00EE02C0&quot;/&gt;&lt;wsp:rsid wsp:val=&quot;00EE4107&quot;/&gt;&lt;wsp:rsid wsp:val=&quot;00F02DD7&quot;/&gt;&lt;wsp:rsid wsp:val=&quot;00F15261&quot;/&gt;&lt;wsp:rsid wsp:val=&quot;00FA6F78&quot;/&gt;&lt;wsp:rsid wsp:val=&quot;00FF5BFE&quot;/&gt;&lt;/wsp:rsids&gt;&lt;/w:docPr&gt;&lt;w:body&gt;&lt;wx:sect&gt;&lt;w:p wsp:rsidR=&quot;00000000&quot; wsp:rsidRDefault=&quot;009B0CA1&quot; wsp:rsidP=&quot;009B0CA1&quot;&gt;&lt;m:oMathPara&gt;&lt;m:oMath&gt;&lt;m:d&gt;&lt;m:dPr&gt;&lt;m:begChr m:val=&quot;{&quot;/&gt;&lt;m:endChr m:val=&quot;}&quot;/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dPr&gt;&lt;m:e&gt;&lt;m:eqArr&gt;&lt;m:eqArrPr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eqArrPr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M=2663.696 m&lt;/m:t&gt;&lt;/m:r&gt;&lt;/m:e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P=2500.726 m&lt;/m:t&gt;&lt;/m:r&gt;&lt;/m:e&gt;&lt;/m:eqAr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3B1FF7" w:rsidRPr="008921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F428A" w:rsidRPr="003B1FF7" w:rsidRDefault="00FE4B68" w:rsidP="002238C7">
            <w:p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pict>
                <v:shape id="_x0000_i1029" type="#_x0000_t75" style="width:99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D4758B&quot;/&gt;&lt;wsp:rsid wsp:val=&quot;00011739&quot;/&gt;&lt;wsp:rsid wsp:val=&quot;00025172&quot;/&gt;&lt;wsp:rsid wsp:val=&quot;00030DDB&quot;/&gt;&lt;wsp:rsid wsp:val=&quot;00073EA0&quot;/&gt;&lt;wsp:rsid wsp:val=&quot;0008441E&quot;/&gt;&lt;wsp:rsid wsp:val=&quot;000C6399&quot;/&gt;&lt;wsp:rsid wsp:val=&quot;000F2D3C&quot;/&gt;&lt;wsp:rsid wsp:val=&quot;001073A3&quot;/&gt;&lt;wsp:rsid wsp:val=&quot;00112342&quot;/&gt;&lt;wsp:rsid wsp:val=&quot;00143796&quot;/&gt;&lt;wsp:rsid wsp:val=&quot;001642A2&quot;/&gt;&lt;wsp:rsid wsp:val=&quot;00180A67&quot;/&gt;&lt;wsp:rsid wsp:val=&quot;001A23D1&quot;/&gt;&lt;wsp:rsid wsp:val=&quot;001B3354&quot;/&gt;&lt;wsp:rsid wsp:val=&quot;001B5D9B&quot;/&gt;&lt;wsp:rsid wsp:val=&quot;001D7921&quot;/&gt;&lt;wsp:rsid wsp:val=&quot;001F6623&quot;/&gt;&lt;wsp:rsid wsp:val=&quot;00200046&quot;/&gt;&lt;wsp:rsid wsp:val=&quot;00206B7D&quot;/&gt;&lt;wsp:rsid wsp:val=&quot;00215134&quot;/&gt;&lt;wsp:rsid wsp:val=&quot;00215896&quot;/&gt;&lt;wsp:rsid wsp:val=&quot;002238C7&quot;/&gt;&lt;wsp:rsid wsp:val=&quot;002261FE&quot;/&gt;&lt;wsp:rsid wsp:val=&quot;0024060C&quot;/&gt;&lt;wsp:rsid wsp:val=&quot;00266680&quot;/&gt;&lt;wsp:rsid wsp:val=&quot;00295C0C&quot;/&gt;&lt;wsp:rsid wsp:val=&quot;00296BF8&quot;/&gt;&lt;wsp:rsid wsp:val=&quot;00296CA6&quot;/&gt;&lt;wsp:rsid wsp:val=&quot;002C1B9B&quot;/&gt;&lt;wsp:rsid wsp:val=&quot;002D16FD&quot;/&gt;&lt;wsp:rsid wsp:val=&quot;0032507E&quot;/&gt;&lt;wsp:rsid wsp:val=&quot;00342387&quot;/&gt;&lt;wsp:rsid wsp:val=&quot;003602F7&quot;/&gt;&lt;wsp:rsid wsp:val=&quot;00360F6E&quot;/&gt;&lt;wsp:rsid wsp:val=&quot;003632FB&quot;/&gt;&lt;wsp:rsid wsp:val=&quot;00373E04&quot;/&gt;&lt;wsp:rsid wsp:val=&quot;003829E6&quot;/&gt;&lt;wsp:rsid wsp:val=&quot;003A6941&quot;/&gt;&lt;wsp:rsid wsp:val=&quot;003B1FF7&quot;/&gt;&lt;wsp:rsid wsp:val=&quot;003C0853&quot;/&gt;&lt;wsp:rsid wsp:val=&quot;003D42E3&quot;/&gt;&lt;wsp:rsid wsp:val=&quot;003D5AFB&quot;/&gt;&lt;wsp:rsid wsp:val=&quot;003D6373&quot;/&gt;&lt;wsp:rsid wsp:val=&quot;00433961&quot;/&gt;&lt;wsp:rsid wsp:val=&quot;00436059&quot;/&gt;&lt;wsp:rsid wsp:val=&quot;00441249&quot;/&gt;&lt;wsp:rsid wsp:val=&quot;00460C3A&quot;/&gt;&lt;wsp:rsid wsp:val=&quot;00465C79&quot;/&gt;&lt;wsp:rsid wsp:val=&quot;00474C00&quot;/&gt;&lt;wsp:rsid wsp:val=&quot;004841B6&quot;/&gt;&lt;wsp:rsid wsp:val=&quot;004A3DE1&quot;/&gt;&lt;wsp:rsid wsp:val=&quot;004B5D30&quot;/&gt;&lt;wsp:rsid wsp:val=&quot;004D2C11&quot;/&gt;&lt;wsp:rsid wsp:val=&quot;004D54B1&quot;/&gt;&lt;wsp:rsid wsp:val=&quot;004E1F64&quot;/&gt;&lt;wsp:rsid wsp:val=&quot;004F0EAD&quot;/&gt;&lt;wsp:rsid wsp:val=&quot;004F46E9&quot;/&gt;&lt;wsp:rsid wsp:val=&quot;004F5F1F&quot;/&gt;&lt;wsp:rsid wsp:val=&quot;00502DC2&quot;/&gt;&lt;wsp:rsid wsp:val=&quot;00502DDD&quot;/&gt;&lt;wsp:rsid wsp:val=&quot;00546328&quot;/&gt;&lt;wsp:rsid wsp:val=&quot;00551C68&quot;/&gt;&lt;wsp:rsid wsp:val=&quot;00572848&quot;/&gt;&lt;wsp:rsid wsp:val=&quot;005A5AFF&quot;/&gt;&lt;wsp:rsid wsp:val=&quot;005D2E41&quot;/&gt;&lt;wsp:rsid wsp:val=&quot;00637AA9&quot;/&gt;&lt;wsp:rsid wsp:val=&quot;00643EF1&quot;/&gt;&lt;wsp:rsid wsp:val=&quot;00644BCE&quot;/&gt;&lt;wsp:rsid wsp:val=&quot;006461B7&quot;/&gt;&lt;wsp:rsid wsp:val=&quot;00653545&quot;/&gt;&lt;wsp:rsid wsp:val=&quot;00662635&quot;/&gt;&lt;wsp:rsid wsp:val=&quot;0069267B&quot;/&gt;&lt;wsp:rsid wsp:val=&quot;006975E2&quot;/&gt;&lt;wsp:rsid wsp:val=&quot;006F428A&quot;/&gt;&lt;wsp:rsid wsp:val=&quot;00715140&quot;/&gt;&lt;wsp:rsid wsp:val=&quot;007244E1&quot;/&gt;&lt;wsp:rsid wsp:val=&quot;007365FE&quot;/&gt;&lt;wsp:rsid wsp:val=&quot;00750B3A&quot;/&gt;&lt;wsp:rsid wsp:val=&quot;00787415&quot;/&gt;&lt;wsp:rsid wsp:val=&quot;007A7474&quot;/&gt;&lt;wsp:rsid wsp:val=&quot;007B4906&quot;/&gt;&lt;wsp:rsid wsp:val=&quot;007D4768&quot;/&gt;&lt;wsp:rsid wsp:val=&quot;007F1EC2&quot;/&gt;&lt;wsp:rsid wsp:val=&quot;007F7433&quot;/&gt;&lt;wsp:rsid wsp:val=&quot;00807F0C&quot;/&gt;&lt;wsp:rsid wsp:val=&quot;00824E74&quot;/&gt;&lt;wsp:rsid wsp:val=&quot;008270CB&quot;/&gt;&lt;wsp:rsid wsp:val=&quot;00851A7F&quot;/&gt;&lt;wsp:rsid wsp:val=&quot;00857D1D&quot;/&gt;&lt;wsp:rsid wsp:val=&quot;008C3FA0&quot;/&gt;&lt;wsp:rsid wsp:val=&quot;008D1D8F&quot;/&gt;&lt;wsp:rsid wsp:val=&quot;008E411D&quot;/&gt;&lt;wsp:rsid wsp:val=&quot;008E7E11&quot;/&gt;&lt;wsp:rsid wsp:val=&quot;008F51EA&quot;/&gt;&lt;wsp:rsid wsp:val=&quot;00902891&quot;/&gt;&lt;wsp:rsid wsp:val=&quot;00903508&quot;/&gt;&lt;wsp:rsid wsp:val=&quot;009118EC&quot;/&gt;&lt;wsp:rsid wsp:val=&quot;00915EB7&quot;/&gt;&lt;wsp:rsid wsp:val=&quot;00922949&quot;/&gt;&lt;wsp:rsid wsp:val=&quot;00925336&quot;/&gt;&lt;wsp:rsid wsp:val=&quot;00954947&quot;/&gt;&lt;wsp:rsid wsp:val=&quot;009E2F49&quot;/&gt;&lt;wsp:rsid wsp:val=&quot;009F425D&quot;/&gt;&lt;wsp:rsid wsp:val=&quot;00A0091C&quot;/&gt;&lt;wsp:rsid wsp:val=&quot;00A303CF&quot;/&gt;&lt;wsp:rsid wsp:val=&quot;00A3411F&quot;/&gt;&lt;wsp:rsid wsp:val=&quot;00A526E8&quot;/&gt;&lt;wsp:rsid wsp:val=&quot;00A64FA5&quot;/&gt;&lt;wsp:rsid wsp:val=&quot;00A84022&quot;/&gt;&lt;wsp:rsid wsp:val=&quot;00AC0B75&quot;/&gt;&lt;wsp:rsid wsp:val=&quot;00B12DCE&quot;/&gt;&lt;wsp:rsid wsp:val=&quot;00B206A0&quot;/&gt;&lt;wsp:rsid wsp:val=&quot;00B313DF&quot;/&gt;&lt;wsp:rsid wsp:val=&quot;00B37520&quot;/&gt;&lt;wsp:rsid wsp:val=&quot;00B379E3&quot;/&gt;&lt;wsp:rsid wsp:val=&quot;00B75576&quot;/&gt;&lt;wsp:rsid wsp:val=&quot;00BA1A98&quot;/&gt;&lt;wsp:rsid wsp:val=&quot;00BC2C8D&quot;/&gt;&lt;wsp:rsid wsp:val=&quot;00BC318A&quot;/&gt;&lt;wsp:rsid wsp:val=&quot;00BD1E56&quot;/&gt;&lt;wsp:rsid wsp:val=&quot;00BD276C&quot;/&gt;&lt;wsp:rsid wsp:val=&quot;00BF561E&quot;/&gt;&lt;wsp:rsid wsp:val=&quot;00BF7248&quot;/&gt;&lt;wsp:rsid wsp:val=&quot;00C100B9&quot;/&gt;&lt;wsp:rsid wsp:val=&quot;00C22EDD&quot;/&gt;&lt;wsp:rsid wsp:val=&quot;00C50DD8&quot;/&gt;&lt;wsp:rsid wsp:val=&quot;00C762F0&quot;/&gt;&lt;wsp:rsid wsp:val=&quot;00C85571&quot;/&gt;&lt;wsp:rsid wsp:val=&quot;00CA453F&quot;/&gt;&lt;wsp:rsid wsp:val=&quot;00CB789B&quot;/&gt;&lt;wsp:rsid wsp:val=&quot;00CE3C5B&quot;/&gt;&lt;wsp:rsid wsp:val=&quot;00CE732C&quot;/&gt;&lt;wsp:rsid wsp:val=&quot;00CF416F&quot;/&gt;&lt;wsp:rsid wsp:val=&quot;00D36300&quot;/&gt;&lt;wsp:rsid wsp:val=&quot;00D4758B&quot;/&gt;&lt;wsp:rsid wsp:val=&quot;00D754A8&quot;/&gt;&lt;wsp:rsid wsp:val=&quot;00D822C8&quot;/&gt;&lt;wsp:rsid wsp:val=&quot;00DB2ADB&quot;/&gt;&lt;wsp:rsid wsp:val=&quot;00E3073A&quot;/&gt;&lt;wsp:rsid wsp:val=&quot;00E60083&quot;/&gt;&lt;wsp:rsid wsp:val=&quot;00E611BA&quot;/&gt;&lt;wsp:rsid wsp:val=&quot;00E67E86&quot;/&gt;&lt;wsp:rsid wsp:val=&quot;00E91A4B&quot;/&gt;&lt;wsp:rsid wsp:val=&quot;00ED3173&quot;/&gt;&lt;wsp:rsid wsp:val=&quot;00EE02C0&quot;/&gt;&lt;wsp:rsid wsp:val=&quot;00EE4107&quot;/&gt;&lt;wsp:rsid wsp:val=&quot;00F02DD7&quot;/&gt;&lt;wsp:rsid wsp:val=&quot;00F15261&quot;/&gt;&lt;wsp:rsid wsp:val=&quot;00FA6F78&quot;/&gt;&lt;wsp:rsid wsp:val=&quot;00FF5BFE&quot;/&gt;&lt;/wsp:rsids&gt;&lt;/w:docPr&gt;&lt;w:body&gt;&lt;wx:sect&gt;&lt;w:p wsp:rsidR=&quot;00000000&quot; wsp:rsidRPr=&quot;008D1D8F&quot; wsp:rsidRDefault=&quot;008D1D8F&quot; wsp:rsidP=&quot;008D1D8F&quot;&gt;&lt;m:oMathPara&gt;&lt;m:oMathParaPr&gt;&lt;m:jc m:val=&quot;left&quot;/&gt;&lt;/m:oMathParaPr&gt;&lt;m:oMath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B: &lt;/m:t&gt;&lt;/m:r&gt;&lt;m:d&gt;&lt;m:dPr&gt;&lt;m:begChr m:val=&quot;{&quot;/&gt;&lt;m:endChr m:val=&quot;}&quot;/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dPr&gt;&lt;m:e&gt;&lt;m:eqArr&gt;&lt;m:eqArrPr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eqArrPr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M=3726.952 m&lt;/m:t&gt;&lt;/m:r&gt;&lt;/m:e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P=3752.443 m&lt;/m:t&gt;&lt;/m:r&gt;&lt;/m:e&gt;&lt;/m:eqArr&gt;&lt;/m:e&gt;&lt;/m:d&gt;&lt;/m:oMath&gt;&lt;/m:oMathPara&gt;&lt;/w:p&gt;&lt;w:sectPr wsp:rsidR=&quot;00000000&quot; wsp:rsidRPr=&quot;008D1D8F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  <w:p w:rsidR="006F428A" w:rsidRPr="003B1FF7" w:rsidRDefault="00FE4B68" w:rsidP="002238C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30" type="#_x0000_t75" style="width:100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D4758B&quot;/&gt;&lt;wsp:rsid wsp:val=&quot;00011739&quot;/&gt;&lt;wsp:rsid wsp:val=&quot;00025172&quot;/&gt;&lt;wsp:rsid wsp:val=&quot;00030DDB&quot;/&gt;&lt;wsp:rsid wsp:val=&quot;00073EA0&quot;/&gt;&lt;wsp:rsid wsp:val=&quot;0008441E&quot;/&gt;&lt;wsp:rsid wsp:val=&quot;000C6399&quot;/&gt;&lt;wsp:rsid wsp:val=&quot;000F2D3C&quot;/&gt;&lt;wsp:rsid wsp:val=&quot;001073A3&quot;/&gt;&lt;wsp:rsid wsp:val=&quot;00112342&quot;/&gt;&lt;wsp:rsid wsp:val=&quot;00143796&quot;/&gt;&lt;wsp:rsid wsp:val=&quot;001642A2&quot;/&gt;&lt;wsp:rsid wsp:val=&quot;00180A67&quot;/&gt;&lt;wsp:rsid wsp:val=&quot;001A23D1&quot;/&gt;&lt;wsp:rsid wsp:val=&quot;001B3354&quot;/&gt;&lt;wsp:rsid wsp:val=&quot;001B5D9B&quot;/&gt;&lt;wsp:rsid wsp:val=&quot;001D7921&quot;/&gt;&lt;wsp:rsid wsp:val=&quot;001F6623&quot;/&gt;&lt;wsp:rsid wsp:val=&quot;00200046&quot;/&gt;&lt;wsp:rsid wsp:val=&quot;00206B7D&quot;/&gt;&lt;wsp:rsid wsp:val=&quot;00215134&quot;/&gt;&lt;wsp:rsid wsp:val=&quot;00215896&quot;/&gt;&lt;wsp:rsid wsp:val=&quot;002238C7&quot;/&gt;&lt;wsp:rsid wsp:val=&quot;002261FE&quot;/&gt;&lt;wsp:rsid wsp:val=&quot;0024060C&quot;/&gt;&lt;wsp:rsid wsp:val=&quot;00266680&quot;/&gt;&lt;wsp:rsid wsp:val=&quot;00295C0C&quot;/&gt;&lt;wsp:rsid wsp:val=&quot;00296BF8&quot;/&gt;&lt;wsp:rsid wsp:val=&quot;00296CA6&quot;/&gt;&lt;wsp:rsid wsp:val=&quot;002C1B9B&quot;/&gt;&lt;wsp:rsid wsp:val=&quot;002D16FD&quot;/&gt;&lt;wsp:rsid wsp:val=&quot;0032507E&quot;/&gt;&lt;wsp:rsid wsp:val=&quot;00342387&quot;/&gt;&lt;wsp:rsid wsp:val=&quot;003602F7&quot;/&gt;&lt;wsp:rsid wsp:val=&quot;00360F6E&quot;/&gt;&lt;wsp:rsid wsp:val=&quot;003632FB&quot;/&gt;&lt;wsp:rsid wsp:val=&quot;00373E04&quot;/&gt;&lt;wsp:rsid wsp:val=&quot;003829E6&quot;/&gt;&lt;wsp:rsid wsp:val=&quot;003A6941&quot;/&gt;&lt;wsp:rsid wsp:val=&quot;003B1FF7&quot;/&gt;&lt;wsp:rsid wsp:val=&quot;003C0853&quot;/&gt;&lt;wsp:rsid wsp:val=&quot;003D42E3&quot;/&gt;&lt;wsp:rsid wsp:val=&quot;003D5AFB&quot;/&gt;&lt;wsp:rsid wsp:val=&quot;003D6373&quot;/&gt;&lt;wsp:rsid wsp:val=&quot;00433961&quot;/&gt;&lt;wsp:rsid wsp:val=&quot;00436059&quot;/&gt;&lt;wsp:rsid wsp:val=&quot;00441249&quot;/&gt;&lt;wsp:rsid wsp:val=&quot;00460C3A&quot;/&gt;&lt;wsp:rsid wsp:val=&quot;00465C79&quot;/&gt;&lt;wsp:rsid wsp:val=&quot;00474C00&quot;/&gt;&lt;wsp:rsid wsp:val=&quot;004841B6&quot;/&gt;&lt;wsp:rsid wsp:val=&quot;004A3DE1&quot;/&gt;&lt;wsp:rsid wsp:val=&quot;004B5D30&quot;/&gt;&lt;wsp:rsid wsp:val=&quot;004D2C11&quot;/&gt;&lt;wsp:rsid wsp:val=&quot;004D54B1&quot;/&gt;&lt;wsp:rsid wsp:val=&quot;004E1F64&quot;/&gt;&lt;wsp:rsid wsp:val=&quot;004F0EAD&quot;/&gt;&lt;wsp:rsid wsp:val=&quot;004F46E9&quot;/&gt;&lt;wsp:rsid wsp:val=&quot;004F5F1F&quot;/&gt;&lt;wsp:rsid wsp:val=&quot;00502DC2&quot;/&gt;&lt;wsp:rsid wsp:val=&quot;00502DDD&quot;/&gt;&lt;wsp:rsid wsp:val=&quot;00546328&quot;/&gt;&lt;wsp:rsid wsp:val=&quot;00551C68&quot;/&gt;&lt;wsp:rsid wsp:val=&quot;00572848&quot;/&gt;&lt;wsp:rsid wsp:val=&quot;005A5AFF&quot;/&gt;&lt;wsp:rsid wsp:val=&quot;005D2E41&quot;/&gt;&lt;wsp:rsid wsp:val=&quot;00637AA9&quot;/&gt;&lt;wsp:rsid wsp:val=&quot;00643EF1&quot;/&gt;&lt;wsp:rsid wsp:val=&quot;00644BCE&quot;/&gt;&lt;wsp:rsid wsp:val=&quot;006461B7&quot;/&gt;&lt;wsp:rsid wsp:val=&quot;00653545&quot;/&gt;&lt;wsp:rsid wsp:val=&quot;00662635&quot;/&gt;&lt;wsp:rsid wsp:val=&quot;0069267B&quot;/&gt;&lt;wsp:rsid wsp:val=&quot;006975E2&quot;/&gt;&lt;wsp:rsid wsp:val=&quot;006F428A&quot;/&gt;&lt;wsp:rsid wsp:val=&quot;00715140&quot;/&gt;&lt;wsp:rsid wsp:val=&quot;007244E1&quot;/&gt;&lt;wsp:rsid wsp:val=&quot;007365FE&quot;/&gt;&lt;wsp:rsid wsp:val=&quot;00750B3A&quot;/&gt;&lt;wsp:rsid wsp:val=&quot;00787415&quot;/&gt;&lt;wsp:rsid wsp:val=&quot;007A7474&quot;/&gt;&lt;wsp:rsid wsp:val=&quot;007B4906&quot;/&gt;&lt;wsp:rsid wsp:val=&quot;007D4768&quot;/&gt;&lt;wsp:rsid wsp:val=&quot;007F1EC2&quot;/&gt;&lt;wsp:rsid wsp:val=&quot;007F7433&quot;/&gt;&lt;wsp:rsid wsp:val=&quot;00807F0C&quot;/&gt;&lt;wsp:rsid wsp:val=&quot;00824E74&quot;/&gt;&lt;wsp:rsid wsp:val=&quot;008270CB&quot;/&gt;&lt;wsp:rsid wsp:val=&quot;00851A7F&quot;/&gt;&lt;wsp:rsid wsp:val=&quot;00857D1D&quot;/&gt;&lt;wsp:rsid wsp:val=&quot;008C3FA0&quot;/&gt;&lt;wsp:rsid wsp:val=&quot;008E411D&quot;/&gt;&lt;wsp:rsid wsp:val=&quot;008E7E11&quot;/&gt;&lt;wsp:rsid wsp:val=&quot;008F51EA&quot;/&gt;&lt;wsp:rsid wsp:val=&quot;00902891&quot;/&gt;&lt;wsp:rsid wsp:val=&quot;00903508&quot;/&gt;&lt;wsp:rsid wsp:val=&quot;009118EC&quot;/&gt;&lt;wsp:rsid wsp:val=&quot;00915EB7&quot;/&gt;&lt;wsp:rsid wsp:val=&quot;00922949&quot;/&gt;&lt;wsp:rsid wsp:val=&quot;00925336&quot;/&gt;&lt;wsp:rsid wsp:val=&quot;00954947&quot;/&gt;&lt;wsp:rsid wsp:val=&quot;009E2F49&quot;/&gt;&lt;wsp:rsid wsp:val=&quot;009F425D&quot;/&gt;&lt;wsp:rsid wsp:val=&quot;00A0091C&quot;/&gt;&lt;wsp:rsid wsp:val=&quot;00A303CF&quot;/&gt;&lt;wsp:rsid wsp:val=&quot;00A3411F&quot;/&gt;&lt;wsp:rsid wsp:val=&quot;00A526E8&quot;/&gt;&lt;wsp:rsid wsp:val=&quot;00A64FA5&quot;/&gt;&lt;wsp:rsid wsp:val=&quot;00A84022&quot;/&gt;&lt;wsp:rsid wsp:val=&quot;00AC0B75&quot;/&gt;&lt;wsp:rsid wsp:val=&quot;00B12DCE&quot;/&gt;&lt;wsp:rsid wsp:val=&quot;00B206A0&quot;/&gt;&lt;wsp:rsid wsp:val=&quot;00B313DF&quot;/&gt;&lt;wsp:rsid wsp:val=&quot;00B37520&quot;/&gt;&lt;wsp:rsid wsp:val=&quot;00B379E3&quot;/&gt;&lt;wsp:rsid wsp:val=&quot;00B75576&quot;/&gt;&lt;wsp:rsid wsp:val=&quot;00BA1A98&quot;/&gt;&lt;wsp:rsid wsp:val=&quot;00BC0B68&quot;/&gt;&lt;wsp:rsid wsp:val=&quot;00BC2C8D&quot;/&gt;&lt;wsp:rsid wsp:val=&quot;00BC318A&quot;/&gt;&lt;wsp:rsid wsp:val=&quot;00BD1E56&quot;/&gt;&lt;wsp:rsid wsp:val=&quot;00BD276C&quot;/&gt;&lt;wsp:rsid wsp:val=&quot;00BF561E&quot;/&gt;&lt;wsp:rsid wsp:val=&quot;00BF7248&quot;/&gt;&lt;wsp:rsid wsp:val=&quot;00C100B9&quot;/&gt;&lt;wsp:rsid wsp:val=&quot;00C22EDD&quot;/&gt;&lt;wsp:rsid wsp:val=&quot;00C50DD8&quot;/&gt;&lt;wsp:rsid wsp:val=&quot;00C762F0&quot;/&gt;&lt;wsp:rsid wsp:val=&quot;00C85571&quot;/&gt;&lt;wsp:rsid wsp:val=&quot;00CA453F&quot;/&gt;&lt;wsp:rsid wsp:val=&quot;00CB789B&quot;/&gt;&lt;wsp:rsid wsp:val=&quot;00CE3C5B&quot;/&gt;&lt;wsp:rsid wsp:val=&quot;00CE732C&quot;/&gt;&lt;wsp:rsid wsp:val=&quot;00CF416F&quot;/&gt;&lt;wsp:rsid wsp:val=&quot;00D36300&quot;/&gt;&lt;wsp:rsid wsp:val=&quot;00D4758B&quot;/&gt;&lt;wsp:rsid wsp:val=&quot;00D754A8&quot;/&gt;&lt;wsp:rsid wsp:val=&quot;00D822C8&quot;/&gt;&lt;wsp:rsid wsp:val=&quot;00DB2ADB&quot;/&gt;&lt;wsp:rsid wsp:val=&quot;00E3073A&quot;/&gt;&lt;wsp:rsid wsp:val=&quot;00E60083&quot;/&gt;&lt;wsp:rsid wsp:val=&quot;00E611BA&quot;/&gt;&lt;wsp:rsid wsp:val=&quot;00E67E86&quot;/&gt;&lt;wsp:rsid wsp:val=&quot;00E91A4B&quot;/&gt;&lt;wsp:rsid wsp:val=&quot;00ED3173&quot;/&gt;&lt;wsp:rsid wsp:val=&quot;00EE02C0&quot;/&gt;&lt;wsp:rsid wsp:val=&quot;00EE4107&quot;/&gt;&lt;wsp:rsid wsp:val=&quot;00F02DD7&quot;/&gt;&lt;wsp:rsid wsp:val=&quot;00F15261&quot;/&gt;&lt;wsp:rsid wsp:val=&quot;00FA6F78&quot;/&gt;&lt;wsp:rsid wsp:val=&quot;00FF5BFE&quot;/&gt;&lt;/wsp:rsids&gt;&lt;/w:docPr&gt;&lt;w:body&gt;&lt;wx:sect&gt;&lt;w:p wsp:rsidR=&quot;00000000&quot; wsp:rsidRPr=&quot;00BC0B68&quot; wsp:rsidRDefault=&quot;00BC0B68&quot; wsp:rsidP=&quot;00BC0B68&quot;&gt;&lt;m:oMathPara&gt;&lt;m:oMathParaPr&gt;&lt;m:jc m:val=&quot;left&quot;/&gt;&lt;/m:oMathParaPr&gt;&lt;m:oMath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D: &lt;/m:t&gt;&lt;/m:r&gt;&lt;m:d&gt;&lt;m:dPr&gt;&lt;m:begChr m:val=&quot;{&quot;/&gt;&lt;m:endChr m:val=&quot;}&quot;/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dPr&gt;&lt;m:e&gt;&lt;m:eqArr&gt;&lt;m:eqArrPr&gt;&lt;m:ctrlPr&gt;&lt;w:rPr&gt;&lt;w:rFonts w:ascii=&quot;Cambria Math&quot; w:h-ansi=&quot;Cambria Math&quot; w:cs=&quot;Arial&quot;/&gt;&lt;wx:font wx:val=&quot;Cambria Math&quot;/&gt;&lt;w:b/&gt;&lt;w:sz w:val=&quot;20&quot;/&gt;&lt;w:sz-cs w:val=&quot;20&quot;/&gt;&lt;/w:rPr&gt;&lt;/m:ctrlPr&gt;&lt;/m:eqArrPr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M=7171.921 m&lt;/m:t&gt;&lt;/m:r&gt;&lt;/m:e&gt;&lt;m:e&gt;&lt;m:r&gt;&lt;m:rPr&gt;&lt;m:sty m:val=&quot;b&quot;/&gt;&lt;/m:rPr&gt;&lt;w:rPr&gt;&lt;w:rFonts w:ascii=&quot;Cambria Math&quot; w:h-ansi=&quot;Cambria Math&quot; w:cs=&quot;Arial&quot;/&gt;&lt;wx:font wx:val=&quot;Cambria Math&quot;/&gt;&lt;w:b/&gt;&lt;w:sz w:val=&quot;20&quot;/&gt;&lt;w:sz-cs w:val=&quot;20&quot;/&gt;&lt;/w:rPr&gt;&lt;m:t&gt;P=2378.599 m&lt;/m:t&gt;&lt;/m:r&gt;&lt;/m:e&gt;&lt;/m:eqArr&gt;&lt;/m:e&gt;&lt;/m:d&gt;&lt;/m:oMath&gt;&lt;/m:oMathPara&gt;&lt;/w:p&gt;&lt;w:sectPr wsp:rsidR=&quot;00000000&quot; wsp:rsidRPr=&quot;00BC0B68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</w:tr>
      <w:tr w:rsidR="00B62CC9" w:rsidTr="005D1858">
        <w:tblPrEx>
          <w:tblBorders>
            <w:insideV w:val="single" w:sz="4" w:space="0" w:color="auto"/>
          </w:tblBorders>
        </w:tblPrEx>
        <w:tc>
          <w:tcPr>
            <w:tcW w:w="106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62CC9" w:rsidRDefault="00B62CC9" w:rsidP="00892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2123">
              <w:rPr>
                <w:rFonts w:ascii="Arial" w:hAnsi="Arial" w:cs="Arial"/>
                <w:b/>
                <w:sz w:val="20"/>
                <w:szCs w:val="20"/>
              </w:rPr>
              <w:lastRenderedPageBreak/>
              <w:t>4. As coordenadas das estações A e B são conhecidas</w:t>
            </w:r>
            <w:r w:rsidR="00205C81">
              <w:rPr>
                <w:rFonts w:ascii="Arial" w:hAnsi="Arial" w:cs="Arial"/>
                <w:b/>
                <w:sz w:val="20"/>
                <w:szCs w:val="20"/>
              </w:rPr>
              <w:t xml:space="preserve"> (M</w:t>
            </w:r>
            <w:r w:rsidR="00057FF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="00205C81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057FF5">
              <w:rPr>
                <w:rFonts w:ascii="Arial" w:hAnsi="Arial" w:cs="Arial"/>
                <w:b/>
                <w:sz w:val="20"/>
                <w:szCs w:val="20"/>
              </w:rPr>
              <w:t>434762.19 m, P</w:t>
            </w:r>
            <w:r w:rsidR="00057FF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="00057FF5">
              <w:rPr>
                <w:rFonts w:ascii="Arial" w:hAnsi="Arial" w:cs="Arial"/>
                <w:b/>
                <w:sz w:val="20"/>
                <w:szCs w:val="20"/>
              </w:rPr>
              <w:t>=376592.83 m, M</w:t>
            </w:r>
            <w:r w:rsidR="00057FF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="00057FF5">
              <w:rPr>
                <w:rFonts w:ascii="Arial" w:hAnsi="Arial" w:cs="Arial"/>
                <w:b/>
                <w:sz w:val="20"/>
                <w:szCs w:val="20"/>
              </w:rPr>
              <w:t>=435476.80 m, P</w:t>
            </w:r>
            <w:r w:rsidR="00057FF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="00057FF5">
              <w:rPr>
                <w:rFonts w:ascii="Arial" w:hAnsi="Arial" w:cs="Arial"/>
                <w:b/>
                <w:sz w:val="20"/>
                <w:szCs w:val="20"/>
              </w:rPr>
              <w:t>=377404.35 m)</w:t>
            </w:r>
            <w:r w:rsidRPr="00892123">
              <w:rPr>
                <w:rFonts w:ascii="Arial" w:hAnsi="Arial" w:cs="Arial"/>
                <w:b/>
                <w:sz w:val="20"/>
                <w:szCs w:val="20"/>
              </w:rPr>
              <w:t xml:space="preserve">; nestes pontos mediram-se, no sentido progressivo, os ângulos </w:t>
            </w:r>
            <w:r w:rsidR="00555DA5">
              <w:rPr>
                <w:rFonts w:ascii="Arial" w:hAnsi="Arial" w:cs="Arial"/>
                <w:b/>
                <w:sz w:val="20"/>
                <w:szCs w:val="20"/>
              </w:rPr>
              <w:t xml:space="preserve">azimutais </w:t>
            </w:r>
            <w:r w:rsidRPr="00892123">
              <w:rPr>
                <w:rFonts w:ascii="Arial" w:hAnsi="Arial" w:cs="Arial"/>
                <w:b/>
                <w:sz w:val="20"/>
                <w:szCs w:val="20"/>
              </w:rPr>
              <w:t>BAC=</w:t>
            </w:r>
            <w:r w:rsidR="005D1858" w:rsidRPr="005D1858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5D18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g</w:t>
            </w:r>
            <w:r w:rsidR="005D1858" w:rsidRPr="005D1858">
              <w:rPr>
                <w:rFonts w:ascii="Arial" w:hAnsi="Arial" w:cs="Arial"/>
                <w:b/>
                <w:sz w:val="20"/>
                <w:szCs w:val="20"/>
              </w:rPr>
              <w:t>.493</w:t>
            </w:r>
            <w:r w:rsidR="005D18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92123">
              <w:rPr>
                <w:rFonts w:ascii="Arial" w:hAnsi="Arial" w:cs="Arial"/>
                <w:b/>
                <w:sz w:val="20"/>
                <w:szCs w:val="20"/>
              </w:rPr>
              <w:t xml:space="preserve"> e ABC=</w:t>
            </w:r>
            <w:r w:rsidR="005D1858" w:rsidRPr="005D1858">
              <w:rPr>
                <w:rFonts w:ascii="Arial" w:hAnsi="Arial" w:cs="Arial"/>
                <w:b/>
                <w:sz w:val="20"/>
                <w:szCs w:val="20"/>
              </w:rPr>
              <w:t>313</w:t>
            </w:r>
            <w:r w:rsidR="005D185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g</w:t>
            </w:r>
            <w:r w:rsidR="005D1858" w:rsidRPr="005D1858">
              <w:rPr>
                <w:rFonts w:ascii="Arial" w:hAnsi="Arial" w:cs="Arial"/>
                <w:b/>
                <w:sz w:val="20"/>
                <w:szCs w:val="20"/>
              </w:rPr>
              <w:t>.545</w:t>
            </w:r>
            <w:r w:rsidR="005D185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92123">
              <w:rPr>
                <w:rFonts w:ascii="Arial" w:hAnsi="Arial" w:cs="Arial"/>
                <w:b/>
                <w:sz w:val="20"/>
                <w:szCs w:val="20"/>
              </w:rPr>
              <w:t>. Calcule as coordenadas do ponto C.</w:t>
            </w:r>
          </w:p>
          <w:p w:rsidR="00B62CC9" w:rsidRPr="00892123" w:rsidRDefault="00B62CC9" w:rsidP="00926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CC9" w:rsidRPr="00892123" w:rsidRDefault="00B62CC9" w:rsidP="00926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1FF7" w:rsidRDefault="003B1FF7" w:rsidP="00A840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72" w:type="dxa"/>
        <w:tblLook w:val="04A0" w:firstRow="1" w:lastRow="0" w:firstColumn="1" w:lastColumn="0" w:noHBand="0" w:noVBand="1"/>
      </w:tblPr>
      <w:tblGrid>
        <w:gridCol w:w="4503"/>
        <w:gridCol w:w="6069"/>
      </w:tblGrid>
      <w:tr w:rsidR="006F428A" w:rsidRPr="008714AC" w:rsidTr="00B62CC9">
        <w:tc>
          <w:tcPr>
            <w:tcW w:w="4503" w:type="dxa"/>
          </w:tcPr>
          <w:p w:rsidR="006F428A" w:rsidRPr="006F428A" w:rsidRDefault="00B62CC9" w:rsidP="00B62C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428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F428A" w:rsidRPr="006F428A">
              <w:rPr>
                <w:rFonts w:ascii="Arial" w:hAnsi="Arial" w:cs="Arial"/>
                <w:b/>
                <w:sz w:val="20"/>
                <w:szCs w:val="20"/>
              </w:rPr>
              <w:t xml:space="preserve">Considere a poligonal que percorre os pontos S, 1, 2, 3 e </w:t>
            </w:r>
            <w:proofErr w:type="spellStart"/>
            <w:r w:rsidR="006F428A" w:rsidRPr="006F428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6F428A" w:rsidRPr="006F428A">
              <w:rPr>
                <w:rFonts w:ascii="Arial" w:hAnsi="Arial" w:cs="Arial"/>
                <w:b/>
                <w:sz w:val="20"/>
                <w:szCs w:val="20"/>
              </w:rPr>
              <w:t xml:space="preserve">. Utilizando todos os dados fornecidos, </w:t>
            </w:r>
            <w:proofErr w:type="spellStart"/>
            <w:r w:rsidR="006F428A" w:rsidRPr="006F428A">
              <w:rPr>
                <w:rFonts w:ascii="Arial" w:hAnsi="Arial" w:cs="Arial"/>
                <w:b/>
                <w:sz w:val="20"/>
                <w:szCs w:val="20"/>
              </w:rPr>
              <w:t>efectue</w:t>
            </w:r>
            <w:proofErr w:type="spellEnd"/>
            <w:r w:rsidR="006F428A" w:rsidRPr="006F428A">
              <w:rPr>
                <w:rFonts w:ascii="Arial" w:hAnsi="Arial" w:cs="Arial"/>
                <w:b/>
                <w:sz w:val="20"/>
                <w:szCs w:val="20"/>
              </w:rPr>
              <w:t xml:space="preserve"> o cálculo </w:t>
            </w:r>
            <w:r w:rsidR="00150896">
              <w:rPr>
                <w:rFonts w:ascii="Arial" w:hAnsi="Arial" w:cs="Arial"/>
                <w:b/>
                <w:sz w:val="20"/>
                <w:szCs w:val="20"/>
              </w:rPr>
              <w:t>do erro de fecho angular da polig</w:t>
            </w:r>
            <w:r w:rsidR="006F428A" w:rsidRPr="006F428A">
              <w:rPr>
                <w:rFonts w:ascii="Arial" w:hAnsi="Arial" w:cs="Arial"/>
                <w:b/>
                <w:sz w:val="20"/>
                <w:szCs w:val="20"/>
              </w:rPr>
              <w:t>onal</w:t>
            </w:r>
            <w:r w:rsidR="001508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F428A" w:rsidRDefault="006F428A" w:rsidP="00926B11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1507"/>
              <w:gridCol w:w="1507"/>
            </w:tblGrid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50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629558.31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184686.23 m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629835.08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184353.73 m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629413.64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184827.49 m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629520.96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184917.46 m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629657.71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184919.04 m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630137.90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184635.48 m</w:t>
                  </w:r>
                </w:p>
              </w:tc>
            </w:tr>
            <w:tr w:rsidR="006F428A" w:rsidRPr="006F428A" w:rsidTr="006F428A">
              <w:trPr>
                <w:jc w:val="center"/>
              </w:trPr>
              <w:tc>
                <w:tcPr>
                  <w:tcW w:w="497" w:type="dxa"/>
                  <w:shd w:val="clear" w:color="auto" w:fill="D9D9D9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T5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629746.20 m</w:t>
                  </w:r>
                </w:p>
              </w:tc>
              <w:tc>
                <w:tcPr>
                  <w:tcW w:w="1507" w:type="dxa"/>
                </w:tcPr>
                <w:p w:rsidR="006F428A" w:rsidRPr="006F428A" w:rsidRDefault="006F428A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28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184171.56 m</w:t>
                  </w:r>
                </w:p>
              </w:tc>
            </w:tr>
          </w:tbl>
          <w:p w:rsidR="006F428A" w:rsidRPr="008714AC" w:rsidRDefault="006F428A" w:rsidP="00926B1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9" w:type="dxa"/>
          </w:tcPr>
          <w:tbl>
            <w:tblPr>
              <w:tblW w:w="466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1583"/>
              <w:gridCol w:w="2073"/>
            </w:tblGrid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shd w:val="clear" w:color="auto" w:fill="D9D9D9"/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Estação</w:t>
                  </w:r>
                </w:p>
              </w:tc>
              <w:tc>
                <w:tcPr>
                  <w:tcW w:w="1583" w:type="dxa"/>
                  <w:shd w:val="clear" w:color="auto" w:fill="D9D9D9"/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Ponto visado</w:t>
                  </w:r>
                </w:p>
              </w:tc>
              <w:tc>
                <w:tcPr>
                  <w:tcW w:w="2073" w:type="dxa"/>
                  <w:shd w:val="clear" w:color="auto" w:fill="D9D9D9"/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Leituras azimutais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583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2073" w:type="dxa"/>
                  <w:tcBorders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341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.905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2073" w:type="dxa"/>
                  <w:tcBorders>
                    <w:top w:val="nil"/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382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.4781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2073" w:type="dxa"/>
                  <w:tcBorders>
                    <w:top w:val="nil"/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.3694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121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.015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3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073" w:type="dxa"/>
                  <w:tcBorders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.509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250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.557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3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361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.694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161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.8552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268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.3904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073" w:type="dxa"/>
                  <w:tcBorders>
                    <w:top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105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.6012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583" w:type="dxa"/>
                  <w:tcBorders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2073" w:type="dxa"/>
                  <w:tcBorders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368</w:t>
                  </w:r>
                  <w:r w:rsidR="008E436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.405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2073" w:type="dxa"/>
                  <w:tcBorders>
                    <w:top w:val="nil"/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40</w:t>
                  </w:r>
                  <w:r w:rsidR="00FE4B6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.0512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T5</w:t>
                  </w:r>
                </w:p>
              </w:tc>
              <w:tc>
                <w:tcPr>
                  <w:tcW w:w="2073" w:type="dxa"/>
                  <w:tcBorders>
                    <w:top w:val="nil"/>
                    <w:bottom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216</w:t>
                  </w:r>
                  <w:r w:rsidR="00FE4B6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.658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92123" w:rsidRPr="009D2281" w:rsidTr="00892123">
              <w:trPr>
                <w:jc w:val="right"/>
              </w:trPr>
              <w:tc>
                <w:tcPr>
                  <w:tcW w:w="1007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</w:tcBorders>
                </w:tcPr>
                <w:p w:rsidR="00892123" w:rsidRPr="00B62CC9" w:rsidRDefault="00892123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</w:tcBorders>
                </w:tcPr>
                <w:p w:rsidR="00892123" w:rsidRPr="00B62CC9" w:rsidRDefault="00883BB1" w:rsidP="00926B11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375</w:t>
                  </w:r>
                  <w:r w:rsidR="00FE4B68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g</w:t>
                  </w:r>
                  <w:bookmarkStart w:id="0" w:name="_GoBack"/>
                  <w:bookmarkEnd w:id="0"/>
                  <w:r w:rsidRPr="00883BB1">
                    <w:rPr>
                      <w:rFonts w:ascii="Arial" w:hAnsi="Arial" w:cs="Arial"/>
                      <w:b/>
                      <w:sz w:val="20"/>
                      <w:szCs w:val="20"/>
                    </w:rPr>
                    <w:t>.518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6F428A" w:rsidRPr="008714AC" w:rsidRDefault="006F428A" w:rsidP="00926B1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38C7" w:rsidRDefault="002238C7" w:rsidP="00A840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84022" w:rsidRPr="0032507E" w:rsidRDefault="00A84022" w:rsidP="00A84022">
      <w:pPr>
        <w:ind w:left="720" w:hanging="436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4672"/>
      </w:tblGrid>
      <w:tr w:rsidR="007244E1" w:rsidRPr="00B206A0" w:rsidTr="001642A2">
        <w:tc>
          <w:tcPr>
            <w:tcW w:w="5976" w:type="dxa"/>
            <w:shd w:val="clear" w:color="auto" w:fill="auto"/>
          </w:tcPr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3C0853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853">
              <w:rPr>
                <w:rFonts w:ascii="Arial" w:hAnsi="Arial" w:cs="Arial"/>
                <w:position w:val="-26"/>
                <w:sz w:val="20"/>
                <w:szCs w:val="20"/>
              </w:rPr>
              <w:object w:dxaOrig="4160" w:dyaOrig="600">
                <v:shape id="_x0000_i1031" type="#_x0000_t75" style="width:207.75pt;height:30pt" o:ole="">
                  <v:imagedata r:id="rId12" o:title=""/>
                </v:shape>
                <o:OLEObject Type="Embed" ProgID="Equation.3" ShapeID="_x0000_i1031" DrawAspect="Content" ObjectID="_1623266057" r:id="rId13"/>
              </w:object>
            </w: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6A0">
              <w:rPr>
                <w:rFonts w:ascii="Arial" w:hAnsi="Arial" w:cs="Arial"/>
                <w:position w:val="-26"/>
                <w:sz w:val="20"/>
                <w:szCs w:val="20"/>
              </w:rPr>
              <w:object w:dxaOrig="5760" w:dyaOrig="600">
                <v:shape id="_x0000_i1032" type="#_x0000_t75" style="width:4in;height:30pt" o:ole="">
                  <v:imagedata r:id="rId14" o:title=""/>
                </v:shape>
                <o:OLEObject Type="Embed" ProgID="Equation.3" ShapeID="_x0000_i1032" DrawAspect="Content" ObjectID="_1623266058" r:id="rId15"/>
              </w:object>
            </w:r>
          </w:p>
        </w:tc>
        <w:tc>
          <w:tcPr>
            <w:tcW w:w="4672" w:type="dxa"/>
            <w:shd w:val="clear" w:color="auto" w:fill="auto"/>
          </w:tcPr>
          <w:p w:rsidR="007244E1" w:rsidRPr="00B206A0" w:rsidRDefault="00FE4B68" w:rsidP="00B206A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33" type="#_x0000_t75" style="width:220.5pt;height:164.25pt">
                  <v:imagedata r:id="rId16" o:title=""/>
                </v:shape>
              </w:pict>
            </w:r>
          </w:p>
        </w:tc>
      </w:tr>
      <w:tr w:rsidR="007244E1" w:rsidRPr="00B206A0" w:rsidTr="001642A2">
        <w:tc>
          <w:tcPr>
            <w:tcW w:w="5976" w:type="dxa"/>
            <w:shd w:val="clear" w:color="auto" w:fill="auto"/>
          </w:tcPr>
          <w:p w:rsidR="004B5D30" w:rsidRDefault="004B5D30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44E1" w:rsidRPr="00B206A0" w:rsidRDefault="00903508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6A0">
              <w:rPr>
                <w:rFonts w:ascii="Arial" w:hAnsi="Arial" w:cs="Arial"/>
                <w:sz w:val="20"/>
                <w:szCs w:val="20"/>
                <w:lang w:val="en-GB"/>
              </w:rPr>
              <w:object w:dxaOrig="8025" w:dyaOrig="1005">
                <v:shape id="_x0000_i1034" type="#_x0000_t75" style="width:251.25pt;height:31.5pt" o:ole="">
                  <v:imagedata r:id="rId17" o:title=""/>
                </v:shape>
                <o:OLEObject Type="Embed" ProgID="Unknown" ShapeID="_x0000_i1034" DrawAspect="Content" ObjectID="_1623266059" r:id="rId18"/>
              </w:object>
            </w:r>
          </w:p>
          <w:p w:rsidR="00903508" w:rsidRPr="00B206A0" w:rsidRDefault="00903508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2280" w:dyaOrig="1020">
                <v:shape id="_x0000_i1035" type="#_x0000_t75" style="width:70.5pt;height:31.5pt" o:ole="">
                  <v:imagedata r:id="rId19" o:title=""/>
                </v:shape>
                <o:OLEObject Type="Embed" ProgID="Unknown" ShapeID="_x0000_i1035" DrawAspect="Content" ObjectID="_1623266060" r:id="rId20"/>
              </w:object>
            </w:r>
          </w:p>
          <w:p w:rsidR="00073EA0" w:rsidRPr="00B206A0" w:rsidRDefault="00073EA0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2205" w:dyaOrig="1005">
                <v:shape id="_x0000_i1036" type="#_x0000_t75" style="width:71.25pt;height:33pt" o:ole="">
                  <v:imagedata r:id="rId21" o:title=""/>
                </v:shape>
                <o:OLEObject Type="Embed" ProgID="Unknown" ShapeID="_x0000_i1036" DrawAspect="Content" ObjectID="_1623266061" r:id="rId22"/>
              </w:object>
            </w:r>
          </w:p>
          <w:p w:rsidR="00BC2C8D" w:rsidRPr="00B206A0" w:rsidRDefault="00BC2C8D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4485" w:dyaOrig="1005">
                <v:shape id="_x0000_i1037" type="#_x0000_t75" style="width:136.5pt;height:30.75pt" o:ole="">
                  <v:imagedata r:id="rId23" o:title=""/>
                </v:shape>
                <o:OLEObject Type="Embed" ProgID="Unknown" ShapeID="_x0000_i1037" DrawAspect="Content" ObjectID="_1623266062" r:id="rId24"/>
              </w:object>
            </w:r>
          </w:p>
          <w:p w:rsidR="00B206A0" w:rsidRPr="00B206A0" w:rsidRDefault="00B206A0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3495" w:dyaOrig="495">
                <v:shape id="_x0000_i1038" type="#_x0000_t75" style="width:114.75pt;height:15.75pt" o:ole="">
                  <v:imagedata r:id="rId25" o:title=""/>
                </v:shape>
                <o:OLEObject Type="Embed" ProgID="Unknown" ShapeID="_x0000_i1038" DrawAspect="Content" ObjectID="_1623266063" r:id="rId26"/>
              </w:object>
            </w:r>
          </w:p>
        </w:tc>
        <w:tc>
          <w:tcPr>
            <w:tcW w:w="4672" w:type="dxa"/>
            <w:shd w:val="clear" w:color="auto" w:fill="auto"/>
          </w:tcPr>
          <w:p w:rsidR="007244E1" w:rsidRDefault="007244E1" w:rsidP="00B206A0">
            <w:pPr>
              <w:spacing w:line="360" w:lineRule="auto"/>
              <w:jc w:val="center"/>
              <w:rPr>
                <w:noProof/>
              </w:rPr>
            </w:pPr>
          </w:p>
          <w:p w:rsidR="00C762F0" w:rsidRPr="00B206A0" w:rsidRDefault="00FE4B68" w:rsidP="00B206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Picture 1" o:spid="_x0000_i1039" type="#_x0000_t75" style="width:186pt;height:121.5pt;visibility:visible">
                  <v:imagedata r:id="rId27" o:title=""/>
                </v:shape>
              </w:pict>
            </w:r>
          </w:p>
        </w:tc>
      </w:tr>
    </w:tbl>
    <w:p w:rsidR="00474C00" w:rsidRPr="00B75576" w:rsidRDefault="00474C00" w:rsidP="003250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74C00" w:rsidRPr="00B75576" w:rsidSect="00584BB2">
      <w:pgSz w:w="11906" w:h="16838"/>
      <w:pgMar w:top="567" w:right="28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4F5E"/>
    <w:multiLevelType w:val="hybridMultilevel"/>
    <w:tmpl w:val="9A22A8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92F54"/>
    <w:multiLevelType w:val="hybridMultilevel"/>
    <w:tmpl w:val="749E5F0A"/>
    <w:lvl w:ilvl="0" w:tplc="7E5C1D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B93"/>
    <w:multiLevelType w:val="hybridMultilevel"/>
    <w:tmpl w:val="3C722A6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64469"/>
    <w:multiLevelType w:val="hybridMultilevel"/>
    <w:tmpl w:val="E10E92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3FD3"/>
    <w:multiLevelType w:val="hybridMultilevel"/>
    <w:tmpl w:val="14A203AC"/>
    <w:lvl w:ilvl="0" w:tplc="3C0C19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B9637D6"/>
    <w:multiLevelType w:val="hybridMultilevel"/>
    <w:tmpl w:val="B306A23C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D0BD5"/>
    <w:multiLevelType w:val="hybridMultilevel"/>
    <w:tmpl w:val="E7321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58B"/>
    <w:rsid w:val="00011739"/>
    <w:rsid w:val="00025172"/>
    <w:rsid w:val="00030DDB"/>
    <w:rsid w:val="00057FF5"/>
    <w:rsid w:val="00073EA0"/>
    <w:rsid w:val="0008441E"/>
    <w:rsid w:val="000C6399"/>
    <w:rsid w:val="000E00D6"/>
    <w:rsid w:val="000F2D3C"/>
    <w:rsid w:val="001073A3"/>
    <w:rsid w:val="00112342"/>
    <w:rsid w:val="00143796"/>
    <w:rsid w:val="00150896"/>
    <w:rsid w:val="001642A2"/>
    <w:rsid w:val="00180A67"/>
    <w:rsid w:val="001A23D1"/>
    <w:rsid w:val="001B3354"/>
    <w:rsid w:val="001B5D9B"/>
    <w:rsid w:val="001D7921"/>
    <w:rsid w:val="001F6623"/>
    <w:rsid w:val="00200046"/>
    <w:rsid w:val="00205C81"/>
    <w:rsid w:val="00206B7D"/>
    <w:rsid w:val="00215134"/>
    <w:rsid w:val="00215896"/>
    <w:rsid w:val="002238C7"/>
    <w:rsid w:val="002261FE"/>
    <w:rsid w:val="0024060C"/>
    <w:rsid w:val="00266680"/>
    <w:rsid w:val="00295C0C"/>
    <w:rsid w:val="00296BF8"/>
    <w:rsid w:val="00296CA6"/>
    <w:rsid w:val="002A7C3D"/>
    <w:rsid w:val="002A7F87"/>
    <w:rsid w:val="002C1B9B"/>
    <w:rsid w:val="002D16FD"/>
    <w:rsid w:val="0032507E"/>
    <w:rsid w:val="00342387"/>
    <w:rsid w:val="003602F7"/>
    <w:rsid w:val="00360F6E"/>
    <w:rsid w:val="003632FB"/>
    <w:rsid w:val="00373E04"/>
    <w:rsid w:val="003829E6"/>
    <w:rsid w:val="003A6941"/>
    <w:rsid w:val="003B1FF7"/>
    <w:rsid w:val="003C0853"/>
    <w:rsid w:val="003D42E3"/>
    <w:rsid w:val="003D5AFB"/>
    <w:rsid w:val="003D6373"/>
    <w:rsid w:val="00433961"/>
    <w:rsid w:val="00436059"/>
    <w:rsid w:val="00441249"/>
    <w:rsid w:val="00460C3A"/>
    <w:rsid w:val="00465C79"/>
    <w:rsid w:val="00474C00"/>
    <w:rsid w:val="004841B6"/>
    <w:rsid w:val="004A3DE1"/>
    <w:rsid w:val="004B5D30"/>
    <w:rsid w:val="004D2C11"/>
    <w:rsid w:val="004D3F44"/>
    <w:rsid w:val="004D54B1"/>
    <w:rsid w:val="004E1F64"/>
    <w:rsid w:val="004F0EAD"/>
    <w:rsid w:val="004F1591"/>
    <w:rsid w:val="004F46E9"/>
    <w:rsid w:val="004F5F1F"/>
    <w:rsid w:val="00502DC2"/>
    <w:rsid w:val="00502DDD"/>
    <w:rsid w:val="00546328"/>
    <w:rsid w:val="00551C68"/>
    <w:rsid w:val="00555DA5"/>
    <w:rsid w:val="00572848"/>
    <w:rsid w:val="0058272E"/>
    <w:rsid w:val="00584BB2"/>
    <w:rsid w:val="005A5AFF"/>
    <w:rsid w:val="005D1858"/>
    <w:rsid w:val="005D2E41"/>
    <w:rsid w:val="00615B92"/>
    <w:rsid w:val="00637AA9"/>
    <w:rsid w:val="00643EF1"/>
    <w:rsid w:val="00644BCE"/>
    <w:rsid w:val="006461B7"/>
    <w:rsid w:val="00653545"/>
    <w:rsid w:val="00654104"/>
    <w:rsid w:val="00662635"/>
    <w:rsid w:val="0069267B"/>
    <w:rsid w:val="006975E2"/>
    <w:rsid w:val="006F428A"/>
    <w:rsid w:val="00715140"/>
    <w:rsid w:val="007244E1"/>
    <w:rsid w:val="007365FE"/>
    <w:rsid w:val="00750B3A"/>
    <w:rsid w:val="00787415"/>
    <w:rsid w:val="007A7474"/>
    <w:rsid w:val="007B4906"/>
    <w:rsid w:val="007D4768"/>
    <w:rsid w:val="007F1EC2"/>
    <w:rsid w:val="007F7433"/>
    <w:rsid w:val="00807F0C"/>
    <w:rsid w:val="00824E74"/>
    <w:rsid w:val="008270CB"/>
    <w:rsid w:val="00851A7F"/>
    <w:rsid w:val="00857D1D"/>
    <w:rsid w:val="00883BB1"/>
    <w:rsid w:val="00892123"/>
    <w:rsid w:val="008C3FA0"/>
    <w:rsid w:val="008E411D"/>
    <w:rsid w:val="008E436C"/>
    <w:rsid w:val="008E7E11"/>
    <w:rsid w:val="008F51EA"/>
    <w:rsid w:val="00902891"/>
    <w:rsid w:val="00903508"/>
    <w:rsid w:val="009118EC"/>
    <w:rsid w:val="00915EB7"/>
    <w:rsid w:val="00922949"/>
    <w:rsid w:val="00925336"/>
    <w:rsid w:val="00926B11"/>
    <w:rsid w:val="00954947"/>
    <w:rsid w:val="00993FA8"/>
    <w:rsid w:val="009E2F49"/>
    <w:rsid w:val="009F425D"/>
    <w:rsid w:val="00A0091C"/>
    <w:rsid w:val="00A303CF"/>
    <w:rsid w:val="00A3411F"/>
    <w:rsid w:val="00A526E8"/>
    <w:rsid w:val="00A64FA5"/>
    <w:rsid w:val="00A84022"/>
    <w:rsid w:val="00AC0B75"/>
    <w:rsid w:val="00B12DCE"/>
    <w:rsid w:val="00B206A0"/>
    <w:rsid w:val="00B313DF"/>
    <w:rsid w:val="00B37520"/>
    <w:rsid w:val="00B379E3"/>
    <w:rsid w:val="00B62CC9"/>
    <w:rsid w:val="00B75576"/>
    <w:rsid w:val="00BA1A98"/>
    <w:rsid w:val="00BC2C8D"/>
    <w:rsid w:val="00BC318A"/>
    <w:rsid w:val="00BD1E56"/>
    <w:rsid w:val="00BD276C"/>
    <w:rsid w:val="00BF561E"/>
    <w:rsid w:val="00BF7248"/>
    <w:rsid w:val="00C100B9"/>
    <w:rsid w:val="00C22EDD"/>
    <w:rsid w:val="00C50DD8"/>
    <w:rsid w:val="00C762F0"/>
    <w:rsid w:val="00C85571"/>
    <w:rsid w:val="00CA453F"/>
    <w:rsid w:val="00CB789B"/>
    <w:rsid w:val="00CC4E01"/>
    <w:rsid w:val="00CE3C5B"/>
    <w:rsid w:val="00CE732C"/>
    <w:rsid w:val="00CF416F"/>
    <w:rsid w:val="00D36300"/>
    <w:rsid w:val="00D4758B"/>
    <w:rsid w:val="00D62351"/>
    <w:rsid w:val="00D754A8"/>
    <w:rsid w:val="00D822C8"/>
    <w:rsid w:val="00DB2ADB"/>
    <w:rsid w:val="00E3073A"/>
    <w:rsid w:val="00E60083"/>
    <w:rsid w:val="00E611BA"/>
    <w:rsid w:val="00E67E86"/>
    <w:rsid w:val="00E91A4B"/>
    <w:rsid w:val="00ED3173"/>
    <w:rsid w:val="00EE02C0"/>
    <w:rsid w:val="00EE4107"/>
    <w:rsid w:val="00F02DD7"/>
    <w:rsid w:val="00F15261"/>
    <w:rsid w:val="00FA6F78"/>
    <w:rsid w:val="00FE4B68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FA66F"/>
  <w15:chartTrackingRefBased/>
  <w15:docId w15:val="{7CA62D1F-A773-4EAB-B86D-82E64533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6FD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4B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D30"/>
    <w:rPr>
      <w:rFonts w:ascii="Segoe UI" w:hAnsi="Segoe UI" w:cs="Segoe UI"/>
      <w:sz w:val="18"/>
      <w:szCs w:val="18"/>
      <w:lang w:val="pt-PT" w:eastAsia="pt-PT"/>
    </w:rPr>
  </w:style>
  <w:style w:type="character" w:styleId="Strong">
    <w:name w:val="Strong"/>
    <w:qFormat/>
    <w:rsid w:val="001B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81A0-FAB2-49D1-B692-5B363C2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Considere a seguinte linha de nivelamento geométrico com extremidades nos pontos A e F, cujas cotas são, respectivamente, 207</vt:lpstr>
    </vt:vector>
  </TitlesOfParts>
  <Company>FCUL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Considere a seguinte linha de nivelamento geométrico com extremidades nos pontos A e F, cujas cotas são, respectivamente, 207</dc:title>
  <dc:subject/>
  <dc:creator>João Calvão</dc:creator>
  <cp:keywords/>
  <dc:description/>
  <cp:lastModifiedBy>João Manuel Calvão Rodrigues</cp:lastModifiedBy>
  <cp:revision>17</cp:revision>
  <cp:lastPrinted>2019-06-06T20:28:00Z</cp:lastPrinted>
  <dcterms:created xsi:type="dcterms:W3CDTF">2019-06-05T10:03:00Z</dcterms:created>
  <dcterms:modified xsi:type="dcterms:W3CDTF">2019-06-28T21:28:00Z</dcterms:modified>
</cp:coreProperties>
</file>