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529" w:rsidRDefault="00762113" w:rsidP="00FD1529">
      <w:pPr>
        <w:jc w:val="center"/>
        <w:rPr>
          <w:b/>
          <w:sz w:val="28"/>
          <w:szCs w:val="28"/>
        </w:rPr>
      </w:pPr>
      <w:bookmarkStart w:id="0" w:name="_GoBack"/>
      <w:bookmarkEnd w:id="0"/>
      <w:r>
        <w:rPr>
          <w:b/>
          <w:noProof/>
          <w:sz w:val="28"/>
          <w:szCs w:val="28"/>
          <w:lang w:eastAsia="en-GB"/>
        </w:rPr>
        <mc:AlternateContent>
          <mc:Choice Requires="wps">
            <w:drawing>
              <wp:anchor distT="0" distB="0" distL="114300" distR="114300" simplePos="0" relativeHeight="251660288" behindDoc="0" locked="0" layoutInCell="1" allowOverlap="1">
                <wp:simplePos x="0" y="0"/>
                <wp:positionH relativeFrom="column">
                  <wp:posOffset>-786765</wp:posOffset>
                </wp:positionH>
                <wp:positionV relativeFrom="paragraph">
                  <wp:posOffset>-768985</wp:posOffset>
                </wp:positionV>
                <wp:extent cx="1196340" cy="1205230"/>
                <wp:effectExtent l="0" t="0" r="0" b="0"/>
                <wp:wrapNone/>
                <wp:docPr id="2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1205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4D4" w:rsidRDefault="008354D4">
                            <w:r w:rsidRPr="00E90301">
                              <w:rPr>
                                <w:noProof/>
                                <w:lang w:eastAsia="en-GB"/>
                              </w:rPr>
                              <w:drawing>
                                <wp:inline distT="0" distB="0" distL="0" distR="0">
                                  <wp:extent cx="988484" cy="961727"/>
                                  <wp:effectExtent l="19050" t="0" r="2116" b="0"/>
                                  <wp:docPr id="4" name="Picture 0" descr="Red_Li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_List_Logo.jpg"/>
                                          <pic:cNvPicPr/>
                                        </pic:nvPicPr>
                                        <pic:blipFill>
                                          <a:blip r:embed="rId7"/>
                                          <a:stretch>
                                            <a:fillRect/>
                                          </a:stretch>
                                        </pic:blipFill>
                                        <pic:spPr>
                                          <a:xfrm>
                                            <a:off x="0" y="0"/>
                                            <a:ext cx="988388" cy="961633"/>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left:0;text-align:left;margin-left:-61.95pt;margin-top:-60.55pt;width:94.2pt;height:94.9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" stroked="f">
                <v:textbox style="mso-fit-shape-to-text:t">
                  <w:txbxContent>
                    <w:p w:rsidR="008354D4" w:rsidRDefault="008354D4">
                      <w:r w:rsidRPr="00E90301">
                        <w:rPr>
                          <w:noProof/>
                          <w:lang w:eastAsia="en-GB"/>
                        </w:rPr>
                        <w:drawing>
                          <wp:inline distT="0" distB="0" distL="0" distR="0">
                            <wp:extent cx="988484" cy="961727"/>
                            <wp:effectExtent l="19050" t="0" r="2116" b="0"/>
                            <wp:docPr id="4" name="Picture 0" descr="Red_Li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_List_Logo.jpg"/>
                                    <pic:cNvPicPr/>
                                  </pic:nvPicPr>
                                  <pic:blipFill>
                                    <a:blip r:embed="rId7"/>
                                    <a:stretch>
                                      <a:fillRect/>
                                    </a:stretch>
                                  </pic:blipFill>
                                  <pic:spPr>
                                    <a:xfrm>
                                      <a:off x="0" y="0"/>
                                      <a:ext cx="988388" cy="961633"/>
                                    </a:xfrm>
                                    <a:prstGeom prst="rect">
                                      <a:avLst/>
                                    </a:prstGeom>
                                  </pic:spPr>
                                </pic:pic>
                              </a:graphicData>
                            </a:graphic>
                          </wp:inline>
                        </w:drawing>
                      </w:r>
                    </w:p>
                  </w:txbxContent>
                </v:textbox>
              </v:shape>
            </w:pict>
          </mc:Fallback>
        </mc:AlternateContent>
      </w:r>
      <w:r w:rsidR="00D33B48">
        <w:rPr>
          <w:b/>
          <w:sz w:val="28"/>
          <w:szCs w:val="28"/>
        </w:rPr>
        <w:t xml:space="preserve">IUCN </w:t>
      </w:r>
      <w:r w:rsidR="00FD1529" w:rsidRPr="00650BF8">
        <w:rPr>
          <w:b/>
          <w:sz w:val="28"/>
          <w:szCs w:val="28"/>
        </w:rPr>
        <w:t>Red Lis</w:t>
      </w:r>
      <w:r w:rsidR="00FD1529">
        <w:rPr>
          <w:b/>
          <w:sz w:val="28"/>
          <w:szCs w:val="28"/>
        </w:rPr>
        <w:t>t Training Workshop</w:t>
      </w:r>
    </w:p>
    <w:p w:rsidR="00FD1529" w:rsidRDefault="00FD1529" w:rsidP="00FD1529">
      <w:pPr>
        <w:jc w:val="center"/>
        <w:rPr>
          <w:b/>
          <w:sz w:val="24"/>
          <w:szCs w:val="24"/>
        </w:rPr>
      </w:pPr>
    </w:p>
    <w:p w:rsidR="00E833B7" w:rsidRDefault="00E833B7" w:rsidP="00E833B7">
      <w:pPr>
        <w:jc w:val="center"/>
        <w:rPr>
          <w:b/>
          <w:sz w:val="28"/>
          <w:szCs w:val="28"/>
        </w:rPr>
      </w:pPr>
      <w:r>
        <w:rPr>
          <w:b/>
          <w:i/>
          <w:sz w:val="28"/>
          <w:szCs w:val="28"/>
        </w:rPr>
        <w:t>Knowledge Test</w:t>
      </w:r>
    </w:p>
    <w:p w:rsidR="00C64976" w:rsidRDefault="00C64976" w:rsidP="00FD1529">
      <w:pPr>
        <w:pBdr>
          <w:bottom w:val="single" w:sz="6" w:space="1" w:color="auto"/>
        </w:pBdr>
        <w:jc w:val="center"/>
        <w:rPr>
          <w:b/>
          <w:sz w:val="28"/>
          <w:szCs w:val="28"/>
        </w:rPr>
      </w:pPr>
    </w:p>
    <w:p w:rsidR="00136865" w:rsidRDefault="00136865" w:rsidP="00FD1529">
      <w:pPr>
        <w:pBdr>
          <w:bottom w:val="single" w:sz="6" w:space="1" w:color="auto"/>
        </w:pBdr>
        <w:jc w:val="center"/>
        <w:rPr>
          <w:b/>
          <w:sz w:val="28"/>
          <w:szCs w:val="28"/>
        </w:rPr>
      </w:pPr>
      <w:r>
        <w:rPr>
          <w:b/>
          <w:sz w:val="28"/>
          <w:szCs w:val="28"/>
        </w:rPr>
        <w:t>1 hour</w:t>
      </w:r>
    </w:p>
    <w:p w:rsidR="00136865" w:rsidRPr="00FD1529" w:rsidRDefault="00136865" w:rsidP="00FD1529">
      <w:pPr>
        <w:pBdr>
          <w:bottom w:val="single" w:sz="6" w:space="1" w:color="auto"/>
        </w:pBdr>
        <w:jc w:val="center"/>
        <w:rPr>
          <w:b/>
          <w:sz w:val="28"/>
          <w:szCs w:val="28"/>
        </w:rPr>
      </w:pPr>
    </w:p>
    <w:p w:rsidR="00FD1529" w:rsidRDefault="00136865" w:rsidP="00FD1529">
      <w:pPr>
        <w:rPr>
          <w:sz w:val="28"/>
          <w:szCs w:val="28"/>
        </w:rPr>
      </w:pPr>
      <w:r w:rsidRPr="00136865">
        <w:rPr>
          <w:sz w:val="28"/>
          <w:szCs w:val="28"/>
        </w:rPr>
        <w:t>INSTRUCTIONS TO CANDIDATES</w:t>
      </w:r>
    </w:p>
    <w:p w:rsidR="00E833B7" w:rsidRPr="00AF6A53" w:rsidRDefault="00136865" w:rsidP="00E833B7">
      <w:pPr>
        <w:pStyle w:val="ListParagraph"/>
        <w:numPr>
          <w:ilvl w:val="0"/>
          <w:numId w:val="1"/>
        </w:numPr>
        <w:rPr>
          <w:sz w:val="28"/>
          <w:szCs w:val="28"/>
        </w:rPr>
      </w:pPr>
      <w:r w:rsidRPr="00AF6A53">
        <w:rPr>
          <w:sz w:val="28"/>
          <w:szCs w:val="28"/>
        </w:rPr>
        <w:t xml:space="preserve">Do </w:t>
      </w:r>
      <w:r w:rsidR="00E833B7" w:rsidRPr="00AF6A53">
        <w:rPr>
          <w:sz w:val="28"/>
          <w:szCs w:val="28"/>
        </w:rPr>
        <w:t xml:space="preserve">not open this </w:t>
      </w:r>
      <w:r w:rsidR="00E833B7">
        <w:rPr>
          <w:sz w:val="28"/>
          <w:szCs w:val="28"/>
        </w:rPr>
        <w:t>knowledge test</w:t>
      </w:r>
      <w:r w:rsidR="00E833B7" w:rsidRPr="00AF6A53">
        <w:rPr>
          <w:sz w:val="28"/>
          <w:szCs w:val="28"/>
        </w:rPr>
        <w:t xml:space="preserve"> until instructed to do so</w:t>
      </w:r>
    </w:p>
    <w:p w:rsidR="00E833B7" w:rsidRPr="00AF6A53" w:rsidRDefault="00E833B7" w:rsidP="00E833B7">
      <w:pPr>
        <w:pStyle w:val="ListParagraph"/>
        <w:numPr>
          <w:ilvl w:val="0"/>
          <w:numId w:val="1"/>
        </w:numPr>
        <w:rPr>
          <w:sz w:val="28"/>
          <w:szCs w:val="28"/>
        </w:rPr>
      </w:pPr>
      <w:r w:rsidRPr="00AF6A53">
        <w:rPr>
          <w:sz w:val="28"/>
          <w:szCs w:val="28"/>
        </w:rPr>
        <w:t>Mark a cross (X) in the box beside your answer for each question.</w:t>
      </w:r>
    </w:p>
    <w:p w:rsidR="00E833B7" w:rsidRDefault="00E833B7" w:rsidP="00E833B7">
      <w:pPr>
        <w:pStyle w:val="ListParagraph"/>
        <w:numPr>
          <w:ilvl w:val="0"/>
          <w:numId w:val="1"/>
        </w:numPr>
        <w:rPr>
          <w:sz w:val="28"/>
          <w:szCs w:val="28"/>
        </w:rPr>
      </w:pPr>
      <w:r w:rsidRPr="00AF6A53">
        <w:rPr>
          <w:sz w:val="28"/>
          <w:szCs w:val="28"/>
        </w:rPr>
        <w:t>If you change your mind and wish to select a different answer, put a horizontal line through the original cross (</w:t>
      </w:r>
      <w:r w:rsidRPr="00AF6A53">
        <w:rPr>
          <w:strike/>
          <w:sz w:val="28"/>
          <w:szCs w:val="28"/>
        </w:rPr>
        <w:t>X</w:t>
      </w:r>
      <w:r w:rsidRPr="00AF6A53">
        <w:rPr>
          <w:sz w:val="28"/>
          <w:szCs w:val="28"/>
        </w:rPr>
        <w:t>) before reselecting your answer.</w:t>
      </w:r>
    </w:p>
    <w:p w:rsidR="00274C9D" w:rsidRPr="00274C9D" w:rsidRDefault="00274C9D" w:rsidP="00274C9D">
      <w:pPr>
        <w:pStyle w:val="ListParagraph"/>
        <w:numPr>
          <w:ilvl w:val="0"/>
          <w:numId w:val="1"/>
        </w:numPr>
        <w:rPr>
          <w:sz w:val="28"/>
          <w:szCs w:val="28"/>
        </w:rPr>
      </w:pPr>
      <w:r>
        <w:rPr>
          <w:i/>
          <w:sz w:val="28"/>
          <w:szCs w:val="28"/>
        </w:rPr>
        <w:t>There is only ONE correct answer for each question.</w:t>
      </w:r>
    </w:p>
    <w:p w:rsidR="00AF6A53" w:rsidRDefault="00E833B7" w:rsidP="00E833B7">
      <w:pPr>
        <w:pStyle w:val="ListParagraph"/>
        <w:numPr>
          <w:ilvl w:val="0"/>
          <w:numId w:val="1"/>
        </w:numPr>
        <w:rPr>
          <w:sz w:val="28"/>
          <w:szCs w:val="28"/>
        </w:rPr>
      </w:pPr>
      <w:r w:rsidRPr="00F13E4E">
        <w:rPr>
          <w:b/>
          <w:sz w:val="28"/>
          <w:szCs w:val="28"/>
        </w:rPr>
        <w:t xml:space="preserve">This is an OPEN BOOK </w:t>
      </w:r>
      <w:r>
        <w:rPr>
          <w:b/>
          <w:sz w:val="28"/>
          <w:szCs w:val="28"/>
        </w:rPr>
        <w:t>test</w:t>
      </w:r>
      <w:r>
        <w:rPr>
          <w:sz w:val="28"/>
          <w:szCs w:val="28"/>
        </w:rPr>
        <w:t>. Please u</w:t>
      </w:r>
      <w:r w:rsidRPr="00AF6A53">
        <w:rPr>
          <w:sz w:val="28"/>
          <w:szCs w:val="28"/>
        </w:rPr>
        <w:t xml:space="preserve">se any of the reference materials provided to help </w:t>
      </w:r>
      <w:r>
        <w:rPr>
          <w:sz w:val="28"/>
          <w:szCs w:val="28"/>
        </w:rPr>
        <w:t xml:space="preserve">you </w:t>
      </w:r>
      <w:r w:rsidRPr="00AF6A53">
        <w:rPr>
          <w:sz w:val="28"/>
          <w:szCs w:val="28"/>
        </w:rPr>
        <w:t xml:space="preserve">find the appropriate answers. The purpose of this </w:t>
      </w:r>
      <w:r>
        <w:rPr>
          <w:sz w:val="28"/>
          <w:szCs w:val="28"/>
        </w:rPr>
        <w:t>examination</w:t>
      </w:r>
      <w:r w:rsidRPr="00AF6A53">
        <w:rPr>
          <w:sz w:val="28"/>
          <w:szCs w:val="28"/>
        </w:rPr>
        <w:t xml:space="preserve"> is to test your skills in finding </w:t>
      </w:r>
      <w:r>
        <w:rPr>
          <w:sz w:val="28"/>
          <w:szCs w:val="28"/>
        </w:rPr>
        <w:t xml:space="preserve">and understanding </w:t>
      </w:r>
      <w:r w:rsidRPr="00AF6A53">
        <w:rPr>
          <w:sz w:val="28"/>
          <w:szCs w:val="28"/>
        </w:rPr>
        <w:t xml:space="preserve">the correct answers rather than to test your memory skills </w:t>
      </w:r>
      <w:r>
        <w:rPr>
          <w:sz w:val="28"/>
          <w:szCs w:val="28"/>
        </w:rPr>
        <w:t>on</w:t>
      </w:r>
      <w:r w:rsidRPr="00AF6A53">
        <w:rPr>
          <w:sz w:val="28"/>
          <w:szCs w:val="28"/>
        </w:rPr>
        <w:t xml:space="preserve"> what has been presented to you during the </w:t>
      </w:r>
      <w:r w:rsidR="00AF6A53" w:rsidRPr="00AF6A53">
        <w:rPr>
          <w:sz w:val="28"/>
          <w:szCs w:val="28"/>
        </w:rPr>
        <w:t>workshop.</w:t>
      </w:r>
    </w:p>
    <w:p w:rsidR="00AF6A53" w:rsidRPr="00AF6A53" w:rsidRDefault="00AF6A53" w:rsidP="00AF6A53">
      <w:pPr>
        <w:pBdr>
          <w:bottom w:val="single" w:sz="6" w:space="1" w:color="auto"/>
        </w:pBdr>
        <w:ind w:left="360"/>
        <w:rPr>
          <w:sz w:val="28"/>
          <w:szCs w:val="28"/>
        </w:rPr>
      </w:pPr>
    </w:p>
    <w:p w:rsidR="00AF6A53" w:rsidRDefault="00AF6A53">
      <w:pPr>
        <w:rPr>
          <w:sz w:val="28"/>
          <w:szCs w:val="28"/>
        </w:rPr>
      </w:pPr>
    </w:p>
    <w:p w:rsidR="00DC491B" w:rsidRDefault="00DC491B">
      <w:pPr>
        <w:rPr>
          <w:sz w:val="28"/>
          <w:szCs w:val="28"/>
        </w:rPr>
      </w:pPr>
    </w:p>
    <w:p w:rsidR="004B4DB1" w:rsidRDefault="004B4DB1">
      <w:pPr>
        <w:rPr>
          <w:sz w:val="28"/>
          <w:szCs w:val="28"/>
        </w:rPr>
      </w:pPr>
    </w:p>
    <w:p w:rsidR="00DC491B" w:rsidRDefault="00DC491B">
      <w:pPr>
        <w:rPr>
          <w:sz w:val="28"/>
          <w:szCs w:val="28"/>
        </w:rPr>
      </w:pPr>
    </w:p>
    <w:p w:rsidR="00DC491B" w:rsidRDefault="00DC491B">
      <w:pPr>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6963"/>
      </w:tblGrid>
      <w:tr w:rsidR="00AF6A53" w:rsidTr="00DC491B">
        <w:tc>
          <w:tcPr>
            <w:tcW w:w="2093" w:type="dxa"/>
          </w:tcPr>
          <w:p w:rsidR="00DC491B" w:rsidRDefault="00AF6A53" w:rsidP="00AF6A53">
            <w:pPr>
              <w:jc w:val="right"/>
              <w:rPr>
                <w:b/>
                <w:sz w:val="28"/>
                <w:szCs w:val="28"/>
              </w:rPr>
            </w:pPr>
            <w:r w:rsidRPr="00AF6A53">
              <w:rPr>
                <w:b/>
                <w:sz w:val="28"/>
                <w:szCs w:val="28"/>
              </w:rPr>
              <w:t>Name</w:t>
            </w:r>
            <w:r w:rsidR="00DC491B">
              <w:rPr>
                <w:b/>
                <w:sz w:val="28"/>
                <w:szCs w:val="28"/>
              </w:rPr>
              <w:t>:</w:t>
            </w:r>
            <w:r w:rsidRPr="00AF6A53">
              <w:rPr>
                <w:b/>
                <w:sz w:val="28"/>
                <w:szCs w:val="28"/>
              </w:rPr>
              <w:t xml:space="preserve"> </w:t>
            </w:r>
          </w:p>
          <w:p w:rsidR="00AF6A53" w:rsidRPr="00AF6A53" w:rsidRDefault="00AF6A53" w:rsidP="00AF6A53">
            <w:pPr>
              <w:jc w:val="right"/>
              <w:rPr>
                <w:b/>
                <w:sz w:val="28"/>
                <w:szCs w:val="28"/>
              </w:rPr>
            </w:pPr>
            <w:r w:rsidRPr="00AF6A53">
              <w:rPr>
                <w:i/>
                <w:sz w:val="20"/>
                <w:szCs w:val="20"/>
              </w:rPr>
              <w:t>(please print clearly)</w:t>
            </w:r>
          </w:p>
        </w:tc>
        <w:tc>
          <w:tcPr>
            <w:tcW w:w="7149" w:type="dxa"/>
            <w:tcBorders>
              <w:bottom w:val="single" w:sz="4" w:space="0" w:color="auto"/>
            </w:tcBorders>
          </w:tcPr>
          <w:p w:rsidR="00AF6A53" w:rsidRDefault="00AF6A53">
            <w:pPr>
              <w:rPr>
                <w:sz w:val="28"/>
                <w:szCs w:val="28"/>
              </w:rPr>
            </w:pPr>
          </w:p>
        </w:tc>
      </w:tr>
    </w:tbl>
    <w:p w:rsidR="00AF6A53" w:rsidRDefault="00AF6A53">
      <w:pPr>
        <w:rPr>
          <w:sz w:val="28"/>
          <w:szCs w:val="28"/>
        </w:rPr>
      </w:pPr>
    </w:p>
    <w:p w:rsidR="007E1F60" w:rsidRDefault="007E1F60">
      <w:pPr>
        <w:rPr>
          <w:sz w:val="28"/>
          <w:szCs w:val="28"/>
        </w:rPr>
      </w:pPr>
      <w:r>
        <w:rPr>
          <w:sz w:val="28"/>
          <w:szCs w:val="28"/>
        </w:rPr>
        <w:br w:type="page"/>
      </w:r>
    </w:p>
    <w:tbl>
      <w:tblPr>
        <w:tblStyle w:val="TableGrid"/>
        <w:tblW w:w="0" w:type="auto"/>
        <w:tblLook w:val="04A0" w:firstRow="1" w:lastRow="0" w:firstColumn="1" w:lastColumn="0" w:noHBand="0" w:noVBand="1"/>
      </w:tblPr>
      <w:tblGrid>
        <w:gridCol w:w="413"/>
        <w:gridCol w:w="2481"/>
        <w:gridCol w:w="341"/>
        <w:gridCol w:w="341"/>
        <w:gridCol w:w="340"/>
        <w:gridCol w:w="340"/>
        <w:gridCol w:w="340"/>
        <w:gridCol w:w="341"/>
        <w:gridCol w:w="341"/>
        <w:gridCol w:w="341"/>
        <w:gridCol w:w="340"/>
        <w:gridCol w:w="341"/>
        <w:gridCol w:w="341"/>
        <w:gridCol w:w="340"/>
        <w:gridCol w:w="340"/>
        <w:gridCol w:w="341"/>
        <w:gridCol w:w="340"/>
        <w:gridCol w:w="342"/>
        <w:gridCol w:w="341"/>
        <w:gridCol w:w="341"/>
      </w:tblGrid>
      <w:tr w:rsidR="007E1F60" w:rsidRPr="007E1F60" w:rsidTr="00B61A43">
        <w:tc>
          <w:tcPr>
            <w:tcW w:w="9242" w:type="dxa"/>
            <w:gridSpan w:val="20"/>
            <w:tcBorders>
              <w:top w:val="nil"/>
              <w:left w:val="nil"/>
              <w:bottom w:val="nil"/>
              <w:right w:val="nil"/>
            </w:tcBorders>
            <w:vAlign w:val="center"/>
          </w:tcPr>
          <w:p w:rsidR="007E1F60" w:rsidRPr="007E1F60" w:rsidRDefault="007E1F60" w:rsidP="00260A94">
            <w:pPr>
              <w:rPr>
                <w:b/>
                <w:i/>
                <w:sz w:val="24"/>
                <w:szCs w:val="24"/>
              </w:rPr>
            </w:pPr>
            <w:r w:rsidRPr="007E1F60">
              <w:rPr>
                <w:b/>
                <w:i/>
                <w:sz w:val="24"/>
                <w:szCs w:val="24"/>
              </w:rPr>
              <w:lastRenderedPageBreak/>
              <w:t>Question 1</w:t>
            </w:r>
          </w:p>
        </w:tc>
      </w:tr>
      <w:tr w:rsidR="007E1F60" w:rsidRPr="007E1F60" w:rsidTr="00B61A43">
        <w:tc>
          <w:tcPr>
            <w:tcW w:w="9242" w:type="dxa"/>
            <w:gridSpan w:val="20"/>
            <w:tcBorders>
              <w:top w:val="nil"/>
              <w:left w:val="nil"/>
              <w:bottom w:val="nil"/>
              <w:right w:val="nil"/>
            </w:tcBorders>
            <w:vAlign w:val="center"/>
          </w:tcPr>
          <w:p w:rsidR="007E1F60" w:rsidRPr="007E1F60" w:rsidRDefault="007E1F60" w:rsidP="00260A94">
            <w:pPr>
              <w:rPr>
                <w:sz w:val="24"/>
                <w:szCs w:val="24"/>
              </w:rPr>
            </w:pPr>
            <w:r w:rsidRPr="007E1F60">
              <w:rPr>
                <w:sz w:val="24"/>
                <w:szCs w:val="24"/>
              </w:rPr>
              <w:t xml:space="preserve">A species should be assessed as Extinct </w:t>
            </w:r>
            <w:r>
              <w:rPr>
                <w:sz w:val="24"/>
                <w:szCs w:val="24"/>
              </w:rPr>
              <w:t>when</w:t>
            </w:r>
            <w:r w:rsidRPr="007E1F60">
              <w:rPr>
                <w:sz w:val="24"/>
                <w:szCs w:val="24"/>
              </w:rPr>
              <w:t>:</w:t>
            </w:r>
          </w:p>
          <w:p w:rsidR="007E1F60" w:rsidRPr="007E1F60" w:rsidRDefault="007E1F60" w:rsidP="00260A94">
            <w:pPr>
              <w:rPr>
                <w:sz w:val="24"/>
                <w:szCs w:val="24"/>
              </w:rPr>
            </w:pPr>
          </w:p>
        </w:tc>
      </w:tr>
      <w:tr w:rsidR="00260A94" w:rsidRPr="007E1F60" w:rsidTr="00B61A43">
        <w:trPr>
          <w:trHeight w:val="586"/>
        </w:trPr>
        <w:tc>
          <w:tcPr>
            <w:tcW w:w="414" w:type="dxa"/>
            <w:tcBorders>
              <w:top w:val="nil"/>
              <w:left w:val="nil"/>
              <w:bottom w:val="nil"/>
              <w:right w:val="nil"/>
            </w:tcBorders>
          </w:tcPr>
          <w:p w:rsidR="00260A94" w:rsidRPr="007E1F60" w:rsidRDefault="00260A94" w:rsidP="00830889">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260A94" w:rsidRPr="007E1F60" w:rsidRDefault="00830889" w:rsidP="00BB5375">
            <w:pPr>
              <w:rPr>
                <w:sz w:val="24"/>
                <w:szCs w:val="24"/>
              </w:rPr>
            </w:pPr>
            <w:r>
              <w:rPr>
                <w:sz w:val="24"/>
                <w:szCs w:val="24"/>
              </w:rPr>
              <w:t>No specific surveys have been carried out to find the species, but it has not been seen for 50 years</w:t>
            </w:r>
            <w:r w:rsidR="00260A94">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260A94" w:rsidRPr="007E1F60" w:rsidRDefault="00260A94" w:rsidP="00BD0DB5">
            <w:pPr>
              <w:jc w:val="center"/>
              <w:rPr>
                <w:sz w:val="24"/>
                <w:szCs w:val="24"/>
              </w:rPr>
            </w:pPr>
          </w:p>
        </w:tc>
      </w:tr>
      <w:tr w:rsidR="00260A94" w:rsidRPr="00DC123E" w:rsidTr="00B61A43">
        <w:trPr>
          <w:trHeight w:val="596"/>
        </w:trPr>
        <w:tc>
          <w:tcPr>
            <w:tcW w:w="414" w:type="dxa"/>
            <w:tcBorders>
              <w:top w:val="nil"/>
              <w:left w:val="nil"/>
              <w:bottom w:val="nil"/>
              <w:right w:val="nil"/>
            </w:tcBorders>
          </w:tcPr>
          <w:p w:rsidR="00260A94" w:rsidRPr="00DC123E" w:rsidRDefault="00260A94" w:rsidP="00260A94">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260A94" w:rsidRPr="00DC123E" w:rsidRDefault="00260A94" w:rsidP="00260A94">
            <w:pPr>
              <w:rPr>
                <w:sz w:val="24"/>
                <w:szCs w:val="24"/>
              </w:rPr>
            </w:pPr>
            <w:r w:rsidRPr="00DC123E">
              <w:rPr>
                <w:sz w:val="24"/>
                <w:szCs w:val="24"/>
              </w:rPr>
              <w:t>Exhaustive surveys have been carried out in known and expected habitat throughout its historic range and no individuals have been found.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260A94" w:rsidRPr="00DC123E" w:rsidRDefault="00260A94" w:rsidP="00BD0DB5">
            <w:pPr>
              <w:jc w:val="center"/>
              <w:rPr>
                <w:sz w:val="24"/>
                <w:szCs w:val="24"/>
              </w:rPr>
            </w:pPr>
          </w:p>
        </w:tc>
      </w:tr>
      <w:tr w:rsidR="00260A94" w:rsidRPr="007E1F60" w:rsidTr="00B61A43">
        <w:trPr>
          <w:trHeight w:val="596"/>
        </w:trPr>
        <w:tc>
          <w:tcPr>
            <w:tcW w:w="414" w:type="dxa"/>
            <w:tcBorders>
              <w:top w:val="nil"/>
              <w:left w:val="nil"/>
              <w:bottom w:val="nil"/>
              <w:right w:val="nil"/>
            </w:tcBorders>
            <w:vAlign w:val="center"/>
          </w:tcPr>
          <w:p w:rsidR="00260A94" w:rsidRPr="007E1F60" w:rsidRDefault="00260A94" w:rsidP="00260A94">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260A94" w:rsidRPr="007E1F60" w:rsidRDefault="00260A94" w:rsidP="00260A94">
            <w:pPr>
              <w:rPr>
                <w:sz w:val="24"/>
                <w:szCs w:val="24"/>
              </w:rPr>
            </w:pPr>
            <w:r>
              <w:rPr>
                <w:sz w:val="24"/>
                <w:szCs w:val="24"/>
              </w:rPr>
              <w:t>It is known only from the type specimen.</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260A94" w:rsidRPr="007E1F60" w:rsidRDefault="00260A94" w:rsidP="00BD0DB5">
            <w:pPr>
              <w:jc w:val="center"/>
              <w:rPr>
                <w:sz w:val="24"/>
                <w:szCs w:val="24"/>
              </w:rPr>
            </w:pPr>
          </w:p>
        </w:tc>
      </w:tr>
      <w:tr w:rsidR="00260A94" w:rsidRPr="007E1F60" w:rsidTr="00B61A43">
        <w:trPr>
          <w:trHeight w:val="596"/>
        </w:trPr>
        <w:tc>
          <w:tcPr>
            <w:tcW w:w="414" w:type="dxa"/>
            <w:tcBorders>
              <w:top w:val="nil"/>
              <w:left w:val="nil"/>
              <w:bottom w:val="nil"/>
              <w:right w:val="nil"/>
            </w:tcBorders>
            <w:vAlign w:val="center"/>
          </w:tcPr>
          <w:p w:rsidR="00260A94" w:rsidRPr="007E1F60" w:rsidRDefault="00260A94" w:rsidP="00260A94">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260A94" w:rsidRPr="007E1F60" w:rsidRDefault="00260A94" w:rsidP="00260A94">
            <w:pPr>
              <w:rPr>
                <w:sz w:val="24"/>
                <w:szCs w:val="24"/>
              </w:rPr>
            </w:pPr>
            <w:r>
              <w:rPr>
                <w:sz w:val="24"/>
                <w:szCs w:val="24"/>
              </w:rPr>
              <w:t>More than 80% of its known habitat has been lost.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260A94" w:rsidRPr="007E1F60" w:rsidRDefault="00260A94" w:rsidP="00BD0DB5">
            <w:pPr>
              <w:jc w:val="center"/>
              <w:rPr>
                <w:sz w:val="24"/>
                <w:szCs w:val="24"/>
              </w:rPr>
            </w:pPr>
          </w:p>
        </w:tc>
      </w:tr>
      <w:tr w:rsidR="00375D36" w:rsidRPr="007E1F60" w:rsidTr="00B61A43">
        <w:tc>
          <w:tcPr>
            <w:tcW w:w="414"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2590"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8"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E1F60" w:rsidRPr="007E1F60" w:rsidRDefault="007E1F60" w:rsidP="00260A94">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2</w:t>
            </w:r>
          </w:p>
        </w:tc>
      </w:tr>
      <w:tr w:rsidR="00182121" w:rsidRPr="007E1F60" w:rsidTr="00B61A43">
        <w:tc>
          <w:tcPr>
            <w:tcW w:w="9242" w:type="dxa"/>
            <w:gridSpan w:val="20"/>
            <w:tcBorders>
              <w:top w:val="nil"/>
              <w:left w:val="nil"/>
              <w:bottom w:val="nil"/>
              <w:right w:val="nil"/>
            </w:tcBorders>
            <w:vAlign w:val="center"/>
          </w:tcPr>
          <w:p w:rsidR="00182121" w:rsidRDefault="007D7F70" w:rsidP="007D7F70">
            <w:pPr>
              <w:rPr>
                <w:sz w:val="24"/>
                <w:szCs w:val="24"/>
              </w:rPr>
            </w:pPr>
            <w:r>
              <w:rPr>
                <w:sz w:val="24"/>
                <w:szCs w:val="24"/>
              </w:rPr>
              <w:t>A species has an estimated ex</w:t>
            </w:r>
            <w:r w:rsidR="00567687">
              <w:rPr>
                <w:sz w:val="24"/>
                <w:szCs w:val="24"/>
              </w:rPr>
              <w:t>tent of occurrence of 4,000 km²</w:t>
            </w:r>
            <w:r>
              <w:rPr>
                <w:sz w:val="24"/>
                <w:szCs w:val="24"/>
              </w:rPr>
              <w:t xml:space="preserve"> and it occurs in 13 locations. It is not believed to be severely fragmented. The quality of its habitat is declining to the extent that the species has recently disappeared from several sites where it was previously recorded. With no additional information on population size or decline rates, an appropriate category for this species would be:</w:t>
            </w:r>
          </w:p>
          <w:p w:rsidR="00BF56F9" w:rsidRPr="007E1F60" w:rsidRDefault="00BF56F9" w:rsidP="007D7F70">
            <w:pPr>
              <w:rPr>
                <w:sz w:val="24"/>
                <w:szCs w:val="24"/>
              </w:rPr>
            </w:pP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36225B" w:rsidP="007D7F70">
            <w:pPr>
              <w:rPr>
                <w:sz w:val="24"/>
                <w:szCs w:val="24"/>
              </w:rPr>
            </w:pPr>
            <w:r>
              <w:rPr>
                <w:sz w:val="24"/>
                <w:szCs w:val="24"/>
              </w:rPr>
              <w:t>Data Deficient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36225B" w:rsidP="007D7F70">
            <w:pPr>
              <w:rPr>
                <w:sz w:val="24"/>
                <w:szCs w:val="24"/>
              </w:rPr>
            </w:pPr>
            <w:r>
              <w:rPr>
                <w:sz w:val="24"/>
                <w:szCs w:val="24"/>
              </w:rPr>
              <w:t>Endangered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C</w:t>
            </w:r>
          </w:p>
        </w:tc>
        <w:tc>
          <w:tcPr>
            <w:tcW w:w="8134" w:type="dxa"/>
            <w:gridSpan w:val="17"/>
            <w:tcBorders>
              <w:top w:val="nil"/>
              <w:left w:val="nil"/>
              <w:bottom w:val="nil"/>
              <w:right w:val="single" w:sz="4" w:space="0" w:color="auto"/>
            </w:tcBorders>
            <w:vAlign w:val="center"/>
          </w:tcPr>
          <w:p w:rsidR="00182121" w:rsidRPr="00DC123E" w:rsidRDefault="0036225B" w:rsidP="007D7F70">
            <w:pPr>
              <w:rPr>
                <w:sz w:val="24"/>
                <w:szCs w:val="24"/>
              </w:rPr>
            </w:pPr>
            <w:r w:rsidRPr="00DC123E">
              <w:rPr>
                <w:sz w:val="24"/>
                <w:szCs w:val="24"/>
              </w:rPr>
              <w:t>Near Threatened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36225B" w:rsidP="007D7F70">
            <w:pPr>
              <w:rPr>
                <w:sz w:val="24"/>
                <w:szCs w:val="24"/>
              </w:rPr>
            </w:pPr>
            <w:r>
              <w:rPr>
                <w:sz w:val="24"/>
                <w:szCs w:val="24"/>
              </w:rPr>
              <w:t>Vulnerable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3</w:t>
            </w:r>
          </w:p>
        </w:tc>
      </w:tr>
      <w:tr w:rsidR="00182121" w:rsidRPr="007E1F60" w:rsidTr="00B61A43">
        <w:tc>
          <w:tcPr>
            <w:tcW w:w="9242" w:type="dxa"/>
            <w:gridSpan w:val="20"/>
            <w:tcBorders>
              <w:top w:val="nil"/>
              <w:left w:val="nil"/>
              <w:bottom w:val="nil"/>
              <w:right w:val="nil"/>
            </w:tcBorders>
            <w:vAlign w:val="center"/>
          </w:tcPr>
          <w:p w:rsidR="00226B62" w:rsidRDefault="00C5741B" w:rsidP="00226B62">
            <w:pPr>
              <w:rPr>
                <w:sz w:val="24"/>
                <w:szCs w:val="24"/>
              </w:rPr>
            </w:pPr>
            <w:r>
              <w:rPr>
                <w:sz w:val="24"/>
                <w:szCs w:val="24"/>
              </w:rPr>
              <w:t xml:space="preserve">A species occurs in only one location and is showing continuing population decline. </w:t>
            </w:r>
            <w:r w:rsidR="00226B62">
              <w:rPr>
                <w:sz w:val="24"/>
                <w:szCs w:val="24"/>
              </w:rPr>
              <w:t xml:space="preserve">Data on population size estimates are available from three separate studies all carried out in the same year but using different methodologies. The conclusions from each study give different results. Study 1 </w:t>
            </w:r>
            <w:r w:rsidR="003D3846">
              <w:rPr>
                <w:sz w:val="24"/>
                <w:szCs w:val="24"/>
              </w:rPr>
              <w:t>concludes that</w:t>
            </w:r>
            <w:r w:rsidR="00226B62">
              <w:rPr>
                <w:sz w:val="24"/>
                <w:szCs w:val="24"/>
              </w:rPr>
              <w:t xml:space="preserve"> the population size </w:t>
            </w:r>
            <w:r w:rsidR="003D3846">
              <w:rPr>
                <w:sz w:val="24"/>
                <w:szCs w:val="24"/>
              </w:rPr>
              <w:t>is around</w:t>
            </w:r>
            <w:r w:rsidR="00226B62">
              <w:rPr>
                <w:sz w:val="24"/>
                <w:szCs w:val="24"/>
              </w:rPr>
              <w:t xml:space="preserve"> 2,000; study 2 suggests the population size is between 2,500 and 3,200; and study 3 estimates the population size at more than </w:t>
            </w:r>
            <w:r w:rsidR="003D3846">
              <w:rPr>
                <w:sz w:val="24"/>
                <w:szCs w:val="24"/>
              </w:rPr>
              <w:t>10</w:t>
            </w:r>
            <w:r w:rsidR="00226B62">
              <w:rPr>
                <w:sz w:val="24"/>
                <w:szCs w:val="24"/>
              </w:rPr>
              <w:t>,000 mature individuals. The assessor should:</w:t>
            </w:r>
          </w:p>
          <w:p w:rsidR="00BF56F9" w:rsidRPr="007E1F60" w:rsidRDefault="00BF56F9" w:rsidP="00226B62">
            <w:pPr>
              <w:rPr>
                <w:sz w:val="24"/>
                <w:szCs w:val="24"/>
              </w:rPr>
            </w:pPr>
          </w:p>
        </w:tc>
      </w:tr>
      <w:tr w:rsidR="00182121" w:rsidRPr="007E1F60" w:rsidTr="00B61A43">
        <w:trPr>
          <w:trHeight w:val="586"/>
        </w:trPr>
        <w:tc>
          <w:tcPr>
            <w:tcW w:w="414" w:type="dxa"/>
            <w:tcBorders>
              <w:top w:val="nil"/>
              <w:left w:val="nil"/>
              <w:bottom w:val="nil"/>
              <w:right w:val="nil"/>
            </w:tcBorders>
          </w:tcPr>
          <w:p w:rsidR="00182121" w:rsidRPr="007E1F60" w:rsidRDefault="00182121" w:rsidP="00BF56F9">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BF56F9" w:rsidRPr="007E1F60" w:rsidRDefault="00BF56F9" w:rsidP="00BF56F9">
            <w:pPr>
              <w:rPr>
                <w:sz w:val="24"/>
                <w:szCs w:val="24"/>
              </w:rPr>
            </w:pPr>
            <w:r>
              <w:rPr>
                <w:sz w:val="24"/>
                <w:szCs w:val="24"/>
              </w:rPr>
              <w:t>Use the smallest estimate available for population size (2,000) and consider assessing the species as Endangered using criterion C.</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BF56F9">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182121" w:rsidRPr="00DC123E" w:rsidRDefault="003D3846" w:rsidP="004B0B76">
            <w:pPr>
              <w:rPr>
                <w:rFonts w:ascii="Lucida Sans Unicode" w:hAnsi="Lucida Sans Unicode" w:cs="Lucida Sans Unicode"/>
                <w:sz w:val="24"/>
                <w:szCs w:val="24"/>
              </w:rPr>
            </w:pPr>
            <w:r w:rsidRPr="00DC123E">
              <w:rPr>
                <w:sz w:val="24"/>
                <w:szCs w:val="24"/>
              </w:rPr>
              <w:t xml:space="preserve">Note NT, VU or EN as possible categories based on the range of population size estimates and select one of these categories </w:t>
            </w:r>
            <w:r w:rsidR="00C5741B" w:rsidRPr="00DC123E">
              <w:rPr>
                <w:sz w:val="24"/>
                <w:szCs w:val="24"/>
              </w:rPr>
              <w:t>us</w:t>
            </w:r>
            <w:r w:rsidRPr="00DC123E">
              <w:rPr>
                <w:sz w:val="24"/>
                <w:szCs w:val="24"/>
              </w:rPr>
              <w:t>ing</w:t>
            </w:r>
            <w:r w:rsidR="00C5741B" w:rsidRPr="00DC123E">
              <w:rPr>
                <w:sz w:val="24"/>
                <w:szCs w:val="24"/>
              </w:rPr>
              <w:t xml:space="preserve"> all available information </w:t>
            </w:r>
            <w:r w:rsidR="00691FC1" w:rsidRPr="00DC123E">
              <w:rPr>
                <w:sz w:val="24"/>
                <w:szCs w:val="24"/>
              </w:rPr>
              <w:t xml:space="preserve">(on population, habitats, threats, etc.) </w:t>
            </w:r>
            <w:r w:rsidR="00C5741B" w:rsidRPr="00DC123E">
              <w:rPr>
                <w:sz w:val="24"/>
                <w:szCs w:val="24"/>
              </w:rPr>
              <w:t xml:space="preserve">to justify </w:t>
            </w:r>
            <w:r w:rsidRPr="00DC123E">
              <w:rPr>
                <w:sz w:val="24"/>
                <w:szCs w:val="24"/>
              </w:rPr>
              <w:t>that choice</w:t>
            </w:r>
            <w:r w:rsidR="00C5741B" w:rsidRPr="00DC123E">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3D3846">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3D3846" w:rsidP="003D3846">
            <w:pPr>
              <w:rPr>
                <w:sz w:val="24"/>
                <w:szCs w:val="24"/>
              </w:rPr>
            </w:pPr>
            <w:r>
              <w:rPr>
                <w:sz w:val="24"/>
                <w:szCs w:val="24"/>
              </w:rPr>
              <w:t>Assess the species as Data Deficient because the available population size estimates vary too much.</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3D3846">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3D3846" w:rsidP="00567687">
            <w:pPr>
              <w:rPr>
                <w:sz w:val="24"/>
                <w:szCs w:val="24"/>
              </w:rPr>
            </w:pPr>
            <w:r>
              <w:rPr>
                <w:sz w:val="24"/>
                <w:szCs w:val="24"/>
              </w:rPr>
              <w:t xml:space="preserve">Use the largest estimate (&gt;10,000), assess the species as Near Threatened, and state that more research is needed </w:t>
            </w:r>
            <w:r w:rsidR="00567687">
              <w:rPr>
                <w:sz w:val="24"/>
                <w:szCs w:val="24"/>
              </w:rPr>
              <w:t>f</w:t>
            </w:r>
            <w:r>
              <w:rPr>
                <w:sz w:val="24"/>
                <w:szCs w:val="24"/>
              </w:rPr>
              <w:t>o</w:t>
            </w:r>
            <w:r w:rsidR="00567687">
              <w:rPr>
                <w:sz w:val="24"/>
                <w:szCs w:val="24"/>
              </w:rPr>
              <w:t>r a future</w:t>
            </w:r>
            <w:r>
              <w:rPr>
                <w:sz w:val="24"/>
                <w:szCs w:val="24"/>
              </w:rPr>
              <w:t xml:space="preserve"> reassess</w:t>
            </w:r>
            <w:r w:rsidR="00567687">
              <w:rPr>
                <w:sz w:val="24"/>
                <w:szCs w:val="24"/>
              </w:rPr>
              <w:t>ment</w:t>
            </w:r>
            <w:r>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lastRenderedPageBreak/>
              <w:t xml:space="preserve">Question </w:t>
            </w:r>
            <w:r>
              <w:rPr>
                <w:b/>
                <w:i/>
                <w:sz w:val="24"/>
                <w:szCs w:val="24"/>
              </w:rPr>
              <w:t>4</w:t>
            </w:r>
          </w:p>
        </w:tc>
      </w:tr>
      <w:tr w:rsidR="00182121" w:rsidRPr="007E1F60" w:rsidTr="00B61A43">
        <w:tc>
          <w:tcPr>
            <w:tcW w:w="9242" w:type="dxa"/>
            <w:gridSpan w:val="20"/>
            <w:tcBorders>
              <w:top w:val="nil"/>
              <w:left w:val="nil"/>
              <w:bottom w:val="nil"/>
              <w:right w:val="nil"/>
            </w:tcBorders>
            <w:vAlign w:val="center"/>
          </w:tcPr>
          <w:p w:rsidR="00182121" w:rsidRDefault="00E70E03" w:rsidP="00E70E03">
            <w:pPr>
              <w:rPr>
                <w:sz w:val="24"/>
                <w:szCs w:val="24"/>
              </w:rPr>
            </w:pPr>
            <w:r>
              <w:rPr>
                <w:sz w:val="24"/>
                <w:szCs w:val="24"/>
              </w:rPr>
              <w:t xml:space="preserve">A population reduction of 95% has been seen over the last 10 years for a species with a generation length of </w:t>
            </w:r>
            <w:r w:rsidR="00567687">
              <w:rPr>
                <w:sz w:val="24"/>
                <w:szCs w:val="24"/>
              </w:rPr>
              <w:t>two</w:t>
            </w:r>
            <w:r>
              <w:rPr>
                <w:sz w:val="24"/>
                <w:szCs w:val="24"/>
              </w:rPr>
              <w:t xml:space="preserve"> years. Unsustainable harvest levels </w:t>
            </w:r>
            <w:r w:rsidR="00283F23">
              <w:rPr>
                <w:sz w:val="24"/>
                <w:szCs w:val="24"/>
              </w:rPr>
              <w:t>have been identified as the cause of</w:t>
            </w:r>
            <w:r>
              <w:rPr>
                <w:sz w:val="24"/>
                <w:szCs w:val="24"/>
              </w:rPr>
              <w:t xml:space="preserve"> th</w:t>
            </w:r>
            <w:r w:rsidR="00283F23">
              <w:rPr>
                <w:sz w:val="24"/>
                <w:szCs w:val="24"/>
              </w:rPr>
              <w:t xml:space="preserve">is decline, and </w:t>
            </w:r>
            <w:r w:rsidR="006441F8">
              <w:rPr>
                <w:sz w:val="24"/>
                <w:szCs w:val="24"/>
              </w:rPr>
              <w:t>there are no indications that this pressure will stop in the near future</w:t>
            </w:r>
            <w:r>
              <w:rPr>
                <w:sz w:val="24"/>
                <w:szCs w:val="24"/>
              </w:rPr>
              <w:t xml:space="preserve">. The </w:t>
            </w:r>
            <w:r w:rsidR="00283F23">
              <w:rPr>
                <w:sz w:val="24"/>
                <w:szCs w:val="24"/>
              </w:rPr>
              <w:t xml:space="preserve">rate of </w:t>
            </w:r>
            <w:r>
              <w:rPr>
                <w:sz w:val="24"/>
                <w:szCs w:val="24"/>
              </w:rPr>
              <w:t xml:space="preserve">reduction was estimated using a combination of reported observations from people living in the area, trade </w:t>
            </w:r>
            <w:r w:rsidR="00567687">
              <w:rPr>
                <w:sz w:val="24"/>
                <w:szCs w:val="24"/>
              </w:rPr>
              <w:t>records</w:t>
            </w:r>
            <w:r>
              <w:rPr>
                <w:sz w:val="24"/>
                <w:szCs w:val="24"/>
              </w:rPr>
              <w:t xml:space="preserve"> for this species, and surveys carried out </w:t>
            </w:r>
            <w:r w:rsidR="00567687">
              <w:rPr>
                <w:sz w:val="24"/>
                <w:szCs w:val="24"/>
              </w:rPr>
              <w:t>over the last decade</w:t>
            </w:r>
            <w:r>
              <w:rPr>
                <w:sz w:val="24"/>
                <w:szCs w:val="24"/>
              </w:rPr>
              <w:t>.</w:t>
            </w:r>
          </w:p>
          <w:p w:rsidR="00E70E03" w:rsidRPr="007E1F60" w:rsidRDefault="00E70E03" w:rsidP="004B0B76">
            <w:pPr>
              <w:rPr>
                <w:sz w:val="24"/>
                <w:szCs w:val="24"/>
              </w:rPr>
            </w:pPr>
            <w:r>
              <w:rPr>
                <w:sz w:val="24"/>
                <w:szCs w:val="24"/>
              </w:rPr>
              <w:t xml:space="preserve">Using criterion A, </w:t>
            </w:r>
            <w:r w:rsidR="00567687">
              <w:rPr>
                <w:sz w:val="24"/>
                <w:szCs w:val="24"/>
              </w:rPr>
              <w:t xml:space="preserve">what is </w:t>
            </w:r>
            <w:r w:rsidR="004B0B76">
              <w:rPr>
                <w:sz w:val="24"/>
                <w:szCs w:val="24"/>
              </w:rPr>
              <w:t>an</w:t>
            </w:r>
            <w:r>
              <w:rPr>
                <w:sz w:val="24"/>
                <w:szCs w:val="24"/>
              </w:rPr>
              <w:t xml:space="preserve"> appropriate assessment for this species</w:t>
            </w:r>
            <w:r w:rsidR="00567687">
              <w:rPr>
                <w:sz w:val="24"/>
                <w:szCs w:val="24"/>
              </w:rPr>
              <w:t>?</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E70E03" w:rsidP="007D7F70">
            <w:pPr>
              <w:rPr>
                <w:sz w:val="24"/>
                <w:szCs w:val="24"/>
              </w:rPr>
            </w:pPr>
            <w:r>
              <w:rPr>
                <w:sz w:val="24"/>
                <w:szCs w:val="24"/>
              </w:rPr>
              <w:t>CR A2</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E70E03" w:rsidP="007D7F70">
            <w:pPr>
              <w:rPr>
                <w:sz w:val="24"/>
                <w:szCs w:val="24"/>
              </w:rPr>
            </w:pPr>
            <w:r>
              <w:rPr>
                <w:sz w:val="24"/>
                <w:szCs w:val="24"/>
              </w:rPr>
              <w:t>CR A1abd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E70E03" w:rsidP="004B0B76">
            <w:pPr>
              <w:rPr>
                <w:sz w:val="24"/>
                <w:szCs w:val="24"/>
              </w:rPr>
            </w:pPr>
            <w:r>
              <w:rPr>
                <w:sz w:val="24"/>
                <w:szCs w:val="24"/>
              </w:rPr>
              <w:t>CR A</w:t>
            </w:r>
            <w:r w:rsidR="004B0B76">
              <w:rPr>
                <w:sz w:val="24"/>
                <w:szCs w:val="24"/>
              </w:rPr>
              <w:t>3</w:t>
            </w:r>
            <w:r>
              <w:rPr>
                <w:sz w:val="24"/>
                <w:szCs w:val="24"/>
              </w:rPr>
              <w:t>abd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D</w:t>
            </w:r>
          </w:p>
        </w:tc>
        <w:tc>
          <w:tcPr>
            <w:tcW w:w="8134" w:type="dxa"/>
            <w:gridSpan w:val="17"/>
            <w:tcBorders>
              <w:top w:val="nil"/>
              <w:left w:val="nil"/>
              <w:bottom w:val="nil"/>
              <w:right w:val="single" w:sz="4" w:space="0" w:color="auto"/>
            </w:tcBorders>
            <w:vAlign w:val="center"/>
          </w:tcPr>
          <w:p w:rsidR="00182121" w:rsidRPr="00DC123E" w:rsidRDefault="00E70E03" w:rsidP="007D7F70">
            <w:pPr>
              <w:rPr>
                <w:sz w:val="24"/>
                <w:szCs w:val="24"/>
              </w:rPr>
            </w:pPr>
            <w:r w:rsidRPr="00DC123E">
              <w:rPr>
                <w:sz w:val="24"/>
                <w:szCs w:val="24"/>
              </w:rPr>
              <w:t>CR A2abd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182121">
            <w:pPr>
              <w:rPr>
                <w:b/>
                <w:i/>
                <w:sz w:val="24"/>
                <w:szCs w:val="24"/>
              </w:rPr>
            </w:pPr>
            <w:r w:rsidRPr="007E1F60">
              <w:rPr>
                <w:b/>
                <w:i/>
                <w:sz w:val="24"/>
                <w:szCs w:val="24"/>
              </w:rPr>
              <w:t xml:space="preserve">Question </w:t>
            </w:r>
            <w:r>
              <w:rPr>
                <w:b/>
                <w:i/>
                <w:sz w:val="24"/>
                <w:szCs w:val="24"/>
              </w:rPr>
              <w:t>5</w:t>
            </w:r>
          </w:p>
        </w:tc>
      </w:tr>
      <w:tr w:rsidR="00182121" w:rsidRPr="007E1F60" w:rsidTr="00B61A43">
        <w:tc>
          <w:tcPr>
            <w:tcW w:w="9242" w:type="dxa"/>
            <w:gridSpan w:val="20"/>
            <w:tcBorders>
              <w:top w:val="nil"/>
              <w:left w:val="nil"/>
              <w:bottom w:val="nil"/>
              <w:right w:val="nil"/>
            </w:tcBorders>
            <w:vAlign w:val="center"/>
          </w:tcPr>
          <w:p w:rsidR="00182121" w:rsidRPr="007E1F60" w:rsidRDefault="00A43F35" w:rsidP="00B22060">
            <w:pPr>
              <w:rPr>
                <w:sz w:val="24"/>
                <w:szCs w:val="24"/>
              </w:rPr>
            </w:pPr>
            <w:r>
              <w:rPr>
                <w:sz w:val="24"/>
                <w:szCs w:val="24"/>
              </w:rPr>
              <w:t>A long-lived, slow growing tree has a generation length estimated at 50 years. What time period should be used to assess th</w:t>
            </w:r>
            <w:r w:rsidR="002B3BB8">
              <w:rPr>
                <w:sz w:val="24"/>
                <w:szCs w:val="24"/>
              </w:rPr>
              <w:t>is</w:t>
            </w:r>
            <w:r>
              <w:rPr>
                <w:sz w:val="24"/>
                <w:szCs w:val="24"/>
              </w:rPr>
              <w:t xml:space="preserve"> species using criterion A3? </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A43F35" w:rsidP="007D7F70">
            <w:pPr>
              <w:rPr>
                <w:sz w:val="24"/>
                <w:szCs w:val="24"/>
              </w:rPr>
            </w:pPr>
            <w:r>
              <w:rPr>
                <w:sz w:val="24"/>
                <w:szCs w:val="24"/>
              </w:rPr>
              <w:t>10 years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182121">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182121" w:rsidRPr="00DC123E" w:rsidRDefault="00A43F35" w:rsidP="00953F68">
            <w:pPr>
              <w:rPr>
                <w:sz w:val="24"/>
                <w:szCs w:val="24"/>
              </w:rPr>
            </w:pPr>
            <w:r w:rsidRPr="00DC123E">
              <w:rPr>
                <w:sz w:val="24"/>
                <w:szCs w:val="24"/>
              </w:rPr>
              <w:t>100 years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1616E8">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953F68" w:rsidRPr="007E1F60" w:rsidRDefault="00A43F35" w:rsidP="00953F68">
            <w:pPr>
              <w:rPr>
                <w:sz w:val="24"/>
                <w:szCs w:val="24"/>
              </w:rPr>
            </w:pPr>
            <w:r>
              <w:rPr>
                <w:sz w:val="24"/>
                <w:szCs w:val="24"/>
              </w:rPr>
              <w:t>150 years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A43F35" w:rsidP="007D7F70">
            <w:pPr>
              <w:rPr>
                <w:sz w:val="24"/>
                <w:szCs w:val="24"/>
              </w:rPr>
            </w:pPr>
            <w:r>
              <w:rPr>
                <w:sz w:val="24"/>
                <w:szCs w:val="24"/>
              </w:rPr>
              <w:t>50 years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375D36" w:rsidRPr="007E1F60" w:rsidTr="00B61A43">
        <w:tc>
          <w:tcPr>
            <w:tcW w:w="414"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2590"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6"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8" w:type="dxa"/>
            <w:tcBorders>
              <w:top w:val="nil"/>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E1F60" w:rsidRPr="007E1F60" w:rsidRDefault="007E1F60" w:rsidP="00260A94">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E1F60" w:rsidRPr="007E1F60" w:rsidRDefault="007E1F60" w:rsidP="00260A94">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6</w:t>
            </w:r>
          </w:p>
        </w:tc>
      </w:tr>
      <w:tr w:rsidR="00182121" w:rsidRPr="007E1F60" w:rsidTr="00B61A43">
        <w:tc>
          <w:tcPr>
            <w:tcW w:w="9242" w:type="dxa"/>
            <w:gridSpan w:val="20"/>
            <w:tcBorders>
              <w:top w:val="nil"/>
              <w:left w:val="nil"/>
              <w:bottom w:val="nil"/>
              <w:right w:val="nil"/>
            </w:tcBorders>
            <w:vAlign w:val="center"/>
          </w:tcPr>
          <w:p w:rsidR="00182121" w:rsidRPr="007E1F60" w:rsidRDefault="006D3D0B" w:rsidP="00283F23">
            <w:pPr>
              <w:rPr>
                <w:sz w:val="24"/>
                <w:szCs w:val="24"/>
              </w:rPr>
            </w:pPr>
            <w:r>
              <w:rPr>
                <w:sz w:val="24"/>
                <w:szCs w:val="24"/>
              </w:rPr>
              <w:t xml:space="preserve">A species with a generation length of three years occurs in only one 15 km² site near the top of a mountain where it has maintained a stable population size since its discovery 150 years ago. There are no known past or current threats affecting the species. No research on the potential effects of climate change on the habitat at the site has yet been carried out. However, it is suspected that the effects of climate change may eventually result the extinction of this species, </w:t>
            </w:r>
            <w:r w:rsidR="00ED536B">
              <w:rPr>
                <w:sz w:val="24"/>
                <w:szCs w:val="24"/>
              </w:rPr>
              <w:t>perhaps</w:t>
            </w:r>
            <w:r>
              <w:rPr>
                <w:sz w:val="24"/>
                <w:szCs w:val="24"/>
              </w:rPr>
              <w:t xml:space="preserve"> within the next 100 years. What is the most appropriate Red List </w:t>
            </w:r>
            <w:r w:rsidR="00283F23">
              <w:rPr>
                <w:sz w:val="24"/>
                <w:szCs w:val="24"/>
              </w:rPr>
              <w:t>C</w:t>
            </w:r>
            <w:r>
              <w:rPr>
                <w:sz w:val="24"/>
                <w:szCs w:val="24"/>
              </w:rPr>
              <w:t>ategory that reflects the current extinction risk for this species?</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752667" w:rsidP="007D7F70">
            <w:pPr>
              <w:rPr>
                <w:sz w:val="24"/>
                <w:szCs w:val="24"/>
              </w:rPr>
            </w:pPr>
            <w:r>
              <w:rPr>
                <w:sz w:val="24"/>
                <w:szCs w:val="24"/>
              </w:rPr>
              <w:t>DD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752667" w:rsidP="007D7F70">
            <w:pPr>
              <w:rPr>
                <w:sz w:val="24"/>
                <w:szCs w:val="24"/>
              </w:rPr>
            </w:pPr>
            <w:r>
              <w:rPr>
                <w:sz w:val="24"/>
                <w:szCs w:val="24"/>
              </w:rPr>
              <w:t>VU D2</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C</w:t>
            </w:r>
          </w:p>
        </w:tc>
        <w:tc>
          <w:tcPr>
            <w:tcW w:w="8134" w:type="dxa"/>
            <w:gridSpan w:val="17"/>
            <w:tcBorders>
              <w:top w:val="nil"/>
              <w:left w:val="nil"/>
              <w:bottom w:val="nil"/>
              <w:right w:val="single" w:sz="4" w:space="0" w:color="auto"/>
            </w:tcBorders>
            <w:vAlign w:val="center"/>
          </w:tcPr>
          <w:p w:rsidR="00182121" w:rsidRPr="00DC123E" w:rsidRDefault="00752667" w:rsidP="007D7F70">
            <w:pPr>
              <w:rPr>
                <w:sz w:val="24"/>
                <w:szCs w:val="24"/>
              </w:rPr>
            </w:pPr>
            <w:r w:rsidRPr="00DC123E">
              <w:rPr>
                <w:sz w:val="24"/>
                <w:szCs w:val="24"/>
              </w:rPr>
              <w:t>LC</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752667" w:rsidP="007D7F70">
            <w:pPr>
              <w:rPr>
                <w:sz w:val="24"/>
                <w:szCs w:val="24"/>
              </w:rPr>
            </w:pPr>
            <w:r>
              <w:rPr>
                <w:sz w:val="24"/>
                <w:szCs w:val="24"/>
              </w:rPr>
              <w:t>VU 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B61A43" w:rsidP="007D7F70">
            <w:pPr>
              <w:rPr>
                <w:b/>
                <w:i/>
                <w:sz w:val="24"/>
                <w:szCs w:val="24"/>
              </w:rPr>
            </w:pPr>
            <w:r>
              <w:lastRenderedPageBreak/>
              <w:br w:type="page"/>
            </w:r>
            <w:r w:rsidR="00182121" w:rsidRPr="007E1F60">
              <w:rPr>
                <w:b/>
                <w:i/>
                <w:sz w:val="24"/>
                <w:szCs w:val="24"/>
              </w:rPr>
              <w:t xml:space="preserve">Question </w:t>
            </w:r>
            <w:r w:rsidR="00182121">
              <w:rPr>
                <w:b/>
                <w:i/>
                <w:sz w:val="24"/>
                <w:szCs w:val="24"/>
              </w:rPr>
              <w:t>7</w:t>
            </w:r>
          </w:p>
        </w:tc>
      </w:tr>
      <w:tr w:rsidR="00182121" w:rsidRPr="007E1F60" w:rsidTr="00B61A43">
        <w:tc>
          <w:tcPr>
            <w:tcW w:w="9242" w:type="dxa"/>
            <w:gridSpan w:val="20"/>
            <w:tcBorders>
              <w:top w:val="nil"/>
              <w:left w:val="nil"/>
              <w:bottom w:val="nil"/>
              <w:right w:val="nil"/>
            </w:tcBorders>
            <w:vAlign w:val="center"/>
          </w:tcPr>
          <w:p w:rsidR="00182121" w:rsidRPr="00005147" w:rsidRDefault="00005147" w:rsidP="006D3D0B">
            <w:pPr>
              <w:rPr>
                <w:sz w:val="24"/>
                <w:szCs w:val="24"/>
              </w:rPr>
            </w:pPr>
            <w:r>
              <w:rPr>
                <w:sz w:val="24"/>
                <w:szCs w:val="24"/>
              </w:rPr>
              <w:t xml:space="preserve">Which of the following examples </w:t>
            </w:r>
            <w:r w:rsidR="00C41E4F">
              <w:rPr>
                <w:b/>
                <w:sz w:val="24"/>
                <w:szCs w:val="24"/>
              </w:rPr>
              <w:t>does</w:t>
            </w:r>
            <w:r>
              <w:rPr>
                <w:b/>
                <w:sz w:val="24"/>
                <w:szCs w:val="24"/>
              </w:rPr>
              <w:t xml:space="preserve"> not</w:t>
            </w:r>
            <w:r>
              <w:rPr>
                <w:sz w:val="24"/>
                <w:szCs w:val="24"/>
              </w:rPr>
              <w:t xml:space="preserve"> qualify </w:t>
            </w:r>
            <w:r w:rsidR="006D3D0B">
              <w:rPr>
                <w:sz w:val="24"/>
                <w:szCs w:val="24"/>
              </w:rPr>
              <w:t>a taxon</w:t>
            </w:r>
            <w:r>
              <w:rPr>
                <w:sz w:val="24"/>
                <w:szCs w:val="24"/>
              </w:rPr>
              <w:t xml:space="preserve"> for the Near Threatened category?</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C41E4F" w:rsidP="007D7F70">
            <w:pPr>
              <w:rPr>
                <w:sz w:val="24"/>
                <w:szCs w:val="24"/>
              </w:rPr>
            </w:pPr>
            <w:r>
              <w:rPr>
                <w:sz w:val="24"/>
                <w:szCs w:val="24"/>
              </w:rPr>
              <w:t>The current population size is around 1,300 mature individuals.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tcPr>
          <w:p w:rsidR="00182121" w:rsidRPr="00182121" w:rsidRDefault="00182121" w:rsidP="00C41E4F">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0A33FE" w:rsidRPr="00182121" w:rsidRDefault="00C41E4F" w:rsidP="00C41E4F">
            <w:pPr>
              <w:rPr>
                <w:sz w:val="24"/>
                <w:szCs w:val="24"/>
              </w:rPr>
            </w:pPr>
            <w:r>
              <w:rPr>
                <w:sz w:val="24"/>
                <w:szCs w:val="24"/>
              </w:rPr>
              <w:t>The population has declined by an estimated 10% in the last three generations and the current population size is 15,000.</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C41E4F">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C41E4F" w:rsidP="007D7F70">
            <w:pPr>
              <w:rPr>
                <w:sz w:val="24"/>
                <w:szCs w:val="24"/>
              </w:rPr>
            </w:pPr>
            <w:r>
              <w:rPr>
                <w:sz w:val="24"/>
                <w:szCs w:val="24"/>
              </w:rPr>
              <w:t>The species has an extent of occurrence less than 20,000 km² and is declining, but the population is not severely fragmented, it occurs at 12 locations, and there are no extreme fluctuations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C41E4F">
            <w:pPr>
              <w:rPr>
                <w:sz w:val="24"/>
                <w:szCs w:val="24"/>
              </w:rPr>
            </w:pPr>
            <w:r w:rsidRPr="00DC123E">
              <w:rPr>
                <w:sz w:val="24"/>
                <w:szCs w:val="24"/>
              </w:rPr>
              <w:t>D</w:t>
            </w:r>
          </w:p>
        </w:tc>
        <w:tc>
          <w:tcPr>
            <w:tcW w:w="8134" w:type="dxa"/>
            <w:gridSpan w:val="17"/>
            <w:tcBorders>
              <w:top w:val="nil"/>
              <w:left w:val="nil"/>
              <w:bottom w:val="nil"/>
              <w:right w:val="single" w:sz="4" w:space="0" w:color="auto"/>
            </w:tcBorders>
            <w:vAlign w:val="center"/>
          </w:tcPr>
          <w:p w:rsidR="00182121" w:rsidRPr="00DC123E" w:rsidRDefault="00005147" w:rsidP="00C41E4F">
            <w:pPr>
              <w:rPr>
                <w:sz w:val="24"/>
                <w:szCs w:val="24"/>
              </w:rPr>
            </w:pPr>
            <w:r w:rsidRPr="00DC123E">
              <w:rPr>
                <w:sz w:val="24"/>
                <w:szCs w:val="24"/>
              </w:rPr>
              <w:t xml:space="preserve">The population has declined by an estimated 10% in the last three generations and </w:t>
            </w:r>
            <w:r w:rsidR="00C41E4F" w:rsidRPr="00DC123E">
              <w:rPr>
                <w:sz w:val="24"/>
                <w:szCs w:val="24"/>
              </w:rPr>
              <w:t>the current population size is</w:t>
            </w:r>
            <w:r w:rsidRPr="00DC123E">
              <w:rPr>
                <w:sz w:val="24"/>
                <w:szCs w:val="24"/>
              </w:rPr>
              <w:t xml:space="preserve"> 21,000</w:t>
            </w:r>
            <w:r w:rsidR="00C41E4F" w:rsidRPr="00DC123E">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8</w:t>
            </w:r>
          </w:p>
        </w:tc>
      </w:tr>
      <w:tr w:rsidR="00182121" w:rsidRPr="007E1F60" w:rsidTr="00B61A43">
        <w:tc>
          <w:tcPr>
            <w:tcW w:w="9242" w:type="dxa"/>
            <w:gridSpan w:val="20"/>
            <w:tcBorders>
              <w:top w:val="nil"/>
              <w:left w:val="nil"/>
              <w:bottom w:val="nil"/>
              <w:right w:val="nil"/>
            </w:tcBorders>
            <w:vAlign w:val="center"/>
          </w:tcPr>
          <w:p w:rsidR="00182121" w:rsidRPr="007E1F60" w:rsidRDefault="000A33FE" w:rsidP="000A33FE">
            <w:pPr>
              <w:rPr>
                <w:sz w:val="24"/>
                <w:szCs w:val="24"/>
              </w:rPr>
            </w:pPr>
            <w:r>
              <w:rPr>
                <w:sz w:val="24"/>
                <w:szCs w:val="24"/>
              </w:rPr>
              <w:t>If a species is listed as DD or NE, what action should be taken?</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0A33FE" w:rsidP="007D7F70">
            <w:pPr>
              <w:rPr>
                <w:sz w:val="24"/>
                <w:szCs w:val="24"/>
              </w:rPr>
            </w:pPr>
            <w:r>
              <w:rPr>
                <w:sz w:val="24"/>
                <w:szCs w:val="24"/>
              </w:rPr>
              <w:t>None at all because the species is not threatened.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tcPr>
          <w:p w:rsidR="00182121" w:rsidRPr="00182121" w:rsidRDefault="00182121" w:rsidP="000A33FE">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0A33FE" w:rsidP="000A33FE">
            <w:pPr>
              <w:rPr>
                <w:sz w:val="24"/>
                <w:szCs w:val="24"/>
              </w:rPr>
            </w:pPr>
            <w:r>
              <w:rPr>
                <w:sz w:val="24"/>
                <w:szCs w:val="24"/>
              </w:rPr>
              <w:t>The species should be legally protected until it is confirmed whether it is threatened or not.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0A33FE">
            <w:pPr>
              <w:rPr>
                <w:sz w:val="24"/>
                <w:szCs w:val="24"/>
              </w:rPr>
            </w:pPr>
            <w:r w:rsidRPr="00DC123E">
              <w:rPr>
                <w:sz w:val="24"/>
                <w:szCs w:val="24"/>
              </w:rPr>
              <w:t>C</w:t>
            </w:r>
          </w:p>
        </w:tc>
        <w:tc>
          <w:tcPr>
            <w:tcW w:w="8134" w:type="dxa"/>
            <w:gridSpan w:val="17"/>
            <w:tcBorders>
              <w:top w:val="nil"/>
              <w:left w:val="nil"/>
              <w:bottom w:val="nil"/>
              <w:right w:val="single" w:sz="4" w:space="0" w:color="auto"/>
            </w:tcBorders>
            <w:vAlign w:val="center"/>
          </w:tcPr>
          <w:p w:rsidR="00182121" w:rsidRPr="00DC123E" w:rsidRDefault="000A33FE" w:rsidP="006D3D0B">
            <w:pPr>
              <w:rPr>
                <w:sz w:val="24"/>
                <w:szCs w:val="24"/>
              </w:rPr>
            </w:pPr>
            <w:r w:rsidRPr="00DC123E">
              <w:rPr>
                <w:sz w:val="24"/>
                <w:szCs w:val="24"/>
              </w:rPr>
              <w:t xml:space="preserve">It should be </w:t>
            </w:r>
            <w:r w:rsidR="006D3D0B" w:rsidRPr="00DC123E">
              <w:rPr>
                <w:sz w:val="24"/>
                <w:szCs w:val="24"/>
              </w:rPr>
              <w:t>considered</w:t>
            </w:r>
            <w:r w:rsidRPr="00DC123E">
              <w:rPr>
                <w:sz w:val="24"/>
                <w:szCs w:val="24"/>
              </w:rPr>
              <w:t xml:space="preserve"> potentially threatened and efforts made to gather appropriate data to reassess the species </w:t>
            </w:r>
            <w:r w:rsidR="004B6BC8" w:rsidRPr="00DC123E">
              <w:rPr>
                <w:sz w:val="24"/>
                <w:szCs w:val="24"/>
              </w:rPr>
              <w:t>and confirm its status</w:t>
            </w:r>
            <w:r w:rsidRPr="00DC123E">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4B6BC8">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4B6BC8" w:rsidP="004B6BC8">
            <w:pPr>
              <w:rPr>
                <w:sz w:val="24"/>
                <w:szCs w:val="24"/>
              </w:rPr>
            </w:pPr>
            <w:r>
              <w:rPr>
                <w:sz w:val="24"/>
                <w:szCs w:val="24"/>
              </w:rPr>
              <w:t>A captive breeding programme should be set up to ensure the species is not lost from the wild.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9</w:t>
            </w:r>
          </w:p>
        </w:tc>
      </w:tr>
      <w:tr w:rsidR="00182121" w:rsidRPr="007E1F60" w:rsidTr="00B61A43">
        <w:tc>
          <w:tcPr>
            <w:tcW w:w="9242" w:type="dxa"/>
            <w:gridSpan w:val="20"/>
            <w:tcBorders>
              <w:top w:val="nil"/>
              <w:left w:val="nil"/>
              <w:bottom w:val="nil"/>
              <w:right w:val="nil"/>
            </w:tcBorders>
            <w:vAlign w:val="center"/>
          </w:tcPr>
          <w:p w:rsidR="006D3D0B" w:rsidRDefault="006D3D0B" w:rsidP="006D3D0B">
            <w:pPr>
              <w:rPr>
                <w:sz w:val="24"/>
                <w:szCs w:val="24"/>
              </w:rPr>
            </w:pPr>
            <w:r>
              <w:rPr>
                <w:sz w:val="24"/>
                <w:szCs w:val="24"/>
              </w:rPr>
              <w:t xml:space="preserve">A near-flightless bird species </w:t>
            </w:r>
            <w:r w:rsidR="00B0503D">
              <w:rPr>
                <w:sz w:val="24"/>
                <w:szCs w:val="24"/>
              </w:rPr>
              <w:t xml:space="preserve">of unknown generation length </w:t>
            </w:r>
            <w:r>
              <w:rPr>
                <w:sz w:val="24"/>
                <w:szCs w:val="24"/>
              </w:rPr>
              <w:t>was restricted to one lake. There was a well-documented population decline for this species due to incidental deaths caused by gill-net fisheries and introduced predators. The last confirmed records were in 1987, and some unconfirmed reports from 1992 and 1995, but no reports of the species since then despite repeated surveys of the lake and the surrounding area. There is a slim chance that this bird may survive in a small, remote lake 50 km away, but no surveys have been carried out there yet. If it still exists, it is likely that the population is extremely small (probably fewer than 50).</w:t>
            </w:r>
          </w:p>
          <w:p w:rsidR="00BA0EFE" w:rsidRPr="007E1F60" w:rsidRDefault="006D3D0B" w:rsidP="006D3D0B">
            <w:pPr>
              <w:rPr>
                <w:sz w:val="24"/>
                <w:szCs w:val="24"/>
              </w:rPr>
            </w:pPr>
            <w:r>
              <w:rPr>
                <w:sz w:val="24"/>
                <w:szCs w:val="24"/>
              </w:rPr>
              <w:t>What is an appropriate assessment for this species?</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BA0EFE" w:rsidP="007D7F70">
            <w:pPr>
              <w:rPr>
                <w:sz w:val="24"/>
                <w:szCs w:val="24"/>
              </w:rPr>
            </w:pPr>
            <w:r>
              <w:rPr>
                <w:sz w:val="24"/>
                <w:szCs w:val="24"/>
              </w:rPr>
              <w:t>CR A2abce</w:t>
            </w:r>
            <w:r w:rsidR="00587447">
              <w:rPr>
                <w:sz w:val="24"/>
                <w:szCs w:val="24"/>
              </w:rPr>
              <w:t xml:space="preserve"> (possibly extinct)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5A70D1" w:rsidP="007D7F70">
            <w:pPr>
              <w:rPr>
                <w:sz w:val="24"/>
                <w:szCs w:val="24"/>
              </w:rPr>
            </w:pPr>
            <w:r>
              <w:rPr>
                <w:sz w:val="24"/>
                <w:szCs w:val="24"/>
              </w:rPr>
              <w:t>EX</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587447" w:rsidP="007D7F70">
            <w:pPr>
              <w:rPr>
                <w:sz w:val="24"/>
                <w:szCs w:val="24"/>
              </w:rPr>
            </w:pPr>
            <w:r>
              <w:rPr>
                <w:sz w:val="24"/>
                <w:szCs w:val="24"/>
              </w:rPr>
              <w:t>DD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D</w:t>
            </w:r>
          </w:p>
        </w:tc>
        <w:tc>
          <w:tcPr>
            <w:tcW w:w="8134" w:type="dxa"/>
            <w:gridSpan w:val="17"/>
            <w:tcBorders>
              <w:top w:val="nil"/>
              <w:left w:val="nil"/>
              <w:bottom w:val="nil"/>
              <w:right w:val="single" w:sz="4" w:space="0" w:color="auto"/>
            </w:tcBorders>
            <w:vAlign w:val="center"/>
          </w:tcPr>
          <w:p w:rsidR="00182121" w:rsidRPr="00DC123E" w:rsidRDefault="00587447" w:rsidP="007D7F70">
            <w:pPr>
              <w:rPr>
                <w:sz w:val="24"/>
                <w:szCs w:val="24"/>
              </w:rPr>
            </w:pPr>
            <w:r w:rsidRPr="00DC123E">
              <w:rPr>
                <w:sz w:val="24"/>
                <w:szCs w:val="24"/>
              </w:rPr>
              <w:t>CR D (possibly extinct)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bl>
    <w:p w:rsidR="00B61A43" w:rsidRDefault="00B61A43">
      <w:r>
        <w:br w:type="page"/>
      </w:r>
    </w:p>
    <w:tbl>
      <w:tblPr>
        <w:tblStyle w:val="TableGrid"/>
        <w:tblW w:w="0" w:type="auto"/>
        <w:tblLook w:val="04A0" w:firstRow="1" w:lastRow="0" w:firstColumn="1" w:lastColumn="0" w:noHBand="0" w:noVBand="1"/>
      </w:tblPr>
      <w:tblGrid>
        <w:gridCol w:w="414"/>
        <w:gridCol w:w="2590"/>
        <w:gridCol w:w="346"/>
        <w:gridCol w:w="346"/>
        <w:gridCol w:w="346"/>
        <w:gridCol w:w="346"/>
        <w:gridCol w:w="346"/>
        <w:gridCol w:w="347"/>
        <w:gridCol w:w="347"/>
        <w:gridCol w:w="347"/>
        <w:gridCol w:w="346"/>
        <w:gridCol w:w="347"/>
        <w:gridCol w:w="347"/>
        <w:gridCol w:w="346"/>
        <w:gridCol w:w="346"/>
        <w:gridCol w:w="347"/>
        <w:gridCol w:w="346"/>
        <w:gridCol w:w="348"/>
        <w:gridCol w:w="347"/>
        <w:gridCol w:w="347"/>
      </w:tblGrid>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lastRenderedPageBreak/>
              <w:t xml:space="preserve">Question </w:t>
            </w:r>
            <w:r>
              <w:rPr>
                <w:b/>
                <w:i/>
                <w:sz w:val="24"/>
                <w:szCs w:val="24"/>
              </w:rPr>
              <w:t>10</w:t>
            </w:r>
          </w:p>
        </w:tc>
      </w:tr>
      <w:tr w:rsidR="00182121" w:rsidRPr="007E1F60" w:rsidTr="00B61A43">
        <w:tc>
          <w:tcPr>
            <w:tcW w:w="9242" w:type="dxa"/>
            <w:gridSpan w:val="20"/>
            <w:tcBorders>
              <w:top w:val="nil"/>
              <w:left w:val="nil"/>
              <w:bottom w:val="nil"/>
              <w:right w:val="nil"/>
            </w:tcBorders>
            <w:vAlign w:val="center"/>
          </w:tcPr>
          <w:p w:rsidR="00666248" w:rsidRPr="007E1F60" w:rsidRDefault="00666248" w:rsidP="004B0B76">
            <w:pPr>
              <w:rPr>
                <w:sz w:val="24"/>
                <w:szCs w:val="24"/>
              </w:rPr>
            </w:pPr>
            <w:r>
              <w:rPr>
                <w:sz w:val="24"/>
                <w:szCs w:val="24"/>
              </w:rPr>
              <w:t>A species that was assessed as EN A2bd; B1ab</w:t>
            </w:r>
            <w:r w:rsidR="004B0B76">
              <w:rPr>
                <w:sz w:val="24"/>
                <w:szCs w:val="24"/>
              </w:rPr>
              <w:t>(v)</w:t>
            </w:r>
            <w:r>
              <w:rPr>
                <w:sz w:val="24"/>
                <w:szCs w:val="24"/>
              </w:rPr>
              <w:t xml:space="preserve"> five years ago has shown genuine improvement in its status since then. Conservation actions </w:t>
            </w:r>
            <w:r w:rsidR="005E2002">
              <w:rPr>
                <w:sz w:val="24"/>
                <w:szCs w:val="24"/>
              </w:rPr>
              <w:t>have begun</w:t>
            </w:r>
            <w:r>
              <w:rPr>
                <w:sz w:val="24"/>
                <w:szCs w:val="24"/>
              </w:rPr>
              <w:t xml:space="preserve"> to show positive results and for the last three years the species has not met the criteria A and B thresholds for EN. A reassessment shows that currently it qualifies for VU A1bd. What action should be taken for this species?</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666248" w:rsidP="00666248">
            <w:pPr>
              <w:rPr>
                <w:sz w:val="24"/>
                <w:szCs w:val="24"/>
              </w:rPr>
            </w:pPr>
            <w:r>
              <w:rPr>
                <w:sz w:val="24"/>
                <w:szCs w:val="24"/>
              </w:rPr>
              <w:t>Its Red List status should be downlisted to VU A1bd.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tcPr>
          <w:p w:rsidR="00182121" w:rsidRPr="00182121" w:rsidRDefault="00182121" w:rsidP="00666248">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6D3D0B" w:rsidP="007D7F70">
            <w:pPr>
              <w:rPr>
                <w:sz w:val="24"/>
                <w:szCs w:val="24"/>
              </w:rPr>
            </w:pPr>
            <w:r>
              <w:rPr>
                <w:sz w:val="24"/>
                <w:szCs w:val="24"/>
              </w:rPr>
              <w:t>The conservation actions currently in place should now be withdrawn because the species is recovering.</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5E2002">
            <w:pPr>
              <w:rPr>
                <w:sz w:val="24"/>
                <w:szCs w:val="24"/>
              </w:rPr>
            </w:pPr>
            <w:r w:rsidRPr="00DC123E">
              <w:rPr>
                <w:sz w:val="24"/>
                <w:szCs w:val="24"/>
              </w:rPr>
              <w:t>C</w:t>
            </w:r>
          </w:p>
        </w:tc>
        <w:tc>
          <w:tcPr>
            <w:tcW w:w="8134" w:type="dxa"/>
            <w:gridSpan w:val="17"/>
            <w:tcBorders>
              <w:top w:val="nil"/>
              <w:left w:val="nil"/>
              <w:bottom w:val="nil"/>
              <w:right w:val="single" w:sz="4" w:space="0" w:color="auto"/>
            </w:tcBorders>
            <w:vAlign w:val="center"/>
          </w:tcPr>
          <w:p w:rsidR="00182121" w:rsidRPr="00DC123E" w:rsidRDefault="005E2002" w:rsidP="005E2002">
            <w:pPr>
              <w:rPr>
                <w:sz w:val="24"/>
                <w:szCs w:val="24"/>
              </w:rPr>
            </w:pPr>
            <w:r w:rsidRPr="00DC123E">
              <w:rPr>
                <w:sz w:val="24"/>
                <w:szCs w:val="24"/>
              </w:rPr>
              <w:t>Keep the species in the</w:t>
            </w:r>
            <w:r w:rsidR="00666248" w:rsidRPr="00DC123E">
              <w:rPr>
                <w:sz w:val="24"/>
                <w:szCs w:val="24"/>
              </w:rPr>
              <w:t xml:space="preserve"> EN </w:t>
            </w:r>
            <w:r w:rsidRPr="00DC123E">
              <w:rPr>
                <w:sz w:val="24"/>
                <w:szCs w:val="24"/>
              </w:rPr>
              <w:t>category and reassess it in two years time to determine whether it still merits being downlisted to a lower category.</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5E2002" w:rsidP="007D7F70">
            <w:pPr>
              <w:rPr>
                <w:sz w:val="24"/>
                <w:szCs w:val="24"/>
              </w:rPr>
            </w:pPr>
            <w:r>
              <w:rPr>
                <w:sz w:val="24"/>
                <w:szCs w:val="24"/>
              </w:rPr>
              <w:t>Keep the species in the EN category for another five years then downlist it to VU.</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11</w:t>
            </w:r>
          </w:p>
        </w:tc>
      </w:tr>
      <w:tr w:rsidR="00182121" w:rsidRPr="007E1F60" w:rsidTr="00B61A43">
        <w:tc>
          <w:tcPr>
            <w:tcW w:w="9242" w:type="dxa"/>
            <w:gridSpan w:val="20"/>
            <w:tcBorders>
              <w:top w:val="nil"/>
              <w:left w:val="nil"/>
              <w:bottom w:val="nil"/>
              <w:right w:val="nil"/>
            </w:tcBorders>
            <w:vAlign w:val="center"/>
          </w:tcPr>
          <w:p w:rsidR="00651312" w:rsidRDefault="00C9372F" w:rsidP="00651312">
            <w:pPr>
              <w:rPr>
                <w:sz w:val="24"/>
                <w:szCs w:val="24"/>
              </w:rPr>
            </w:pPr>
            <w:r>
              <w:rPr>
                <w:sz w:val="24"/>
                <w:szCs w:val="24"/>
              </w:rPr>
              <w:t xml:space="preserve">A species occurs in weedy habitats in the shallow water margins of </w:t>
            </w:r>
            <w:r w:rsidR="00651312">
              <w:rPr>
                <w:sz w:val="24"/>
                <w:szCs w:val="24"/>
              </w:rPr>
              <w:t>one lake with a surface area of 8</w:t>
            </w:r>
            <w:r w:rsidR="00A4749A">
              <w:rPr>
                <w:sz w:val="24"/>
                <w:szCs w:val="24"/>
              </w:rPr>
              <w:t>00</w:t>
            </w:r>
            <w:r w:rsidR="00651312">
              <w:rPr>
                <w:sz w:val="24"/>
                <w:szCs w:val="24"/>
              </w:rPr>
              <w:t xml:space="preserve"> km²</w:t>
            </w:r>
            <w:r>
              <w:rPr>
                <w:sz w:val="24"/>
                <w:szCs w:val="24"/>
              </w:rPr>
              <w:t xml:space="preserve">. The </w:t>
            </w:r>
            <w:r w:rsidR="00651312">
              <w:rPr>
                <w:sz w:val="24"/>
                <w:szCs w:val="24"/>
              </w:rPr>
              <w:t xml:space="preserve">lake is very well studied and the species has been recorded at only 10 </w:t>
            </w:r>
            <w:r w:rsidR="00283F23">
              <w:rPr>
                <w:sz w:val="24"/>
                <w:szCs w:val="24"/>
              </w:rPr>
              <w:t>localities</w:t>
            </w:r>
            <w:r w:rsidR="00651312">
              <w:rPr>
                <w:sz w:val="24"/>
                <w:szCs w:val="24"/>
              </w:rPr>
              <w:t xml:space="preserve">, as shown below. The main threat to the species is declining habitat quality caused by </w:t>
            </w:r>
            <w:r w:rsidR="00D50DCE">
              <w:rPr>
                <w:sz w:val="24"/>
                <w:szCs w:val="24"/>
              </w:rPr>
              <w:t xml:space="preserve">pollutants </w:t>
            </w:r>
            <w:r w:rsidR="0076126C">
              <w:rPr>
                <w:sz w:val="24"/>
                <w:szCs w:val="24"/>
              </w:rPr>
              <w:t xml:space="preserve">that </w:t>
            </w:r>
            <w:r w:rsidR="00D50DCE">
              <w:rPr>
                <w:sz w:val="24"/>
                <w:szCs w:val="24"/>
              </w:rPr>
              <w:t xml:space="preserve">are regularly deposited in the </w:t>
            </w:r>
            <w:r w:rsidR="0076126C">
              <w:rPr>
                <w:sz w:val="24"/>
                <w:szCs w:val="24"/>
              </w:rPr>
              <w:t>water</w:t>
            </w:r>
            <w:r w:rsidR="00D50DCE">
              <w:rPr>
                <w:sz w:val="24"/>
                <w:szCs w:val="24"/>
              </w:rPr>
              <w:t xml:space="preserve"> from factories located at three sites around the </w:t>
            </w:r>
            <w:r w:rsidR="00757B52">
              <w:rPr>
                <w:sz w:val="24"/>
                <w:szCs w:val="24"/>
              </w:rPr>
              <w:t>lake</w:t>
            </w:r>
            <w:r w:rsidR="00D50DCE">
              <w:rPr>
                <w:sz w:val="24"/>
                <w:szCs w:val="24"/>
              </w:rPr>
              <w:t>.</w:t>
            </w:r>
            <w:r w:rsidR="00757B52">
              <w:rPr>
                <w:sz w:val="24"/>
                <w:szCs w:val="24"/>
              </w:rPr>
              <w:t xml:space="preserve"> How many locations can be estimated for this species?</w:t>
            </w:r>
          </w:p>
          <w:p w:rsidR="00651312" w:rsidRDefault="00762113" w:rsidP="00651312">
            <w:pPr>
              <w:rPr>
                <w:sz w:val="24"/>
                <w:szCs w:val="24"/>
              </w:rPr>
            </w:pPr>
            <w:r>
              <w:rPr>
                <w:noProof/>
                <w:sz w:val="24"/>
                <w:szCs w:val="24"/>
                <w:lang w:eastAsia="en-GB"/>
              </w:rPr>
              <mc:AlternateContent>
                <mc:Choice Requires="wpg">
                  <w:drawing>
                    <wp:anchor distT="0" distB="0" distL="114300" distR="114300" simplePos="0" relativeHeight="251658240" behindDoc="0" locked="0" layoutInCell="1" allowOverlap="1">
                      <wp:simplePos x="0" y="0"/>
                      <wp:positionH relativeFrom="column">
                        <wp:posOffset>1328420</wp:posOffset>
                      </wp:positionH>
                      <wp:positionV relativeFrom="paragraph">
                        <wp:posOffset>41910</wp:posOffset>
                      </wp:positionV>
                      <wp:extent cx="1992630" cy="750570"/>
                      <wp:effectExtent l="13970" t="12065" r="12700" b="0"/>
                      <wp:wrapSquare wrapText="bothSides"/>
                      <wp:docPr id="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2630" cy="750570"/>
                                <a:chOff x="1604" y="990"/>
                                <a:chExt cx="3138" cy="1182"/>
                              </a:xfrm>
                            </wpg:grpSpPr>
                            <wps:wsp>
                              <wps:cNvPr id="2" name="Text Box 15"/>
                              <wps:cNvSpPr txBox="1">
                                <a:spLocks noChangeArrowheads="1"/>
                              </wps:cNvSpPr>
                              <wps:spPr bwMode="auto">
                                <a:xfrm>
                                  <a:off x="1864" y="990"/>
                                  <a:ext cx="1799" cy="5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4D4" w:rsidRPr="008377E1" w:rsidRDefault="008354D4" w:rsidP="00757B52">
                                    <w:pPr>
                                      <w:rPr>
                                        <w:i/>
                                        <w:sz w:val="16"/>
                                        <w:szCs w:val="16"/>
                                      </w:rPr>
                                    </w:pPr>
                                    <w:r>
                                      <w:rPr>
                                        <w:i/>
                                        <w:sz w:val="16"/>
                                        <w:szCs w:val="16"/>
                                      </w:rPr>
                                      <w:t>Species present</w:t>
                                    </w:r>
                                  </w:p>
                                </w:txbxContent>
                              </wps:txbx>
                              <wps:bodyPr rot="0" vert="horz" wrap="square" lIns="91440" tIns="45720" rIns="91440" bIns="45720" anchor="t" anchorCtr="0" upright="1">
                                <a:spAutoFit/>
                              </wps:bodyPr>
                            </wps:wsp>
                            <wps:wsp>
                              <wps:cNvPr id="3" name="Text Box 16"/>
                              <wps:cNvSpPr txBox="1">
                                <a:spLocks noChangeArrowheads="1"/>
                              </wps:cNvSpPr>
                              <wps:spPr bwMode="auto">
                                <a:xfrm>
                                  <a:off x="1855" y="1260"/>
                                  <a:ext cx="1156" cy="5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4D4" w:rsidRPr="008377E1" w:rsidRDefault="008354D4" w:rsidP="00757B52">
                                    <w:pPr>
                                      <w:rPr>
                                        <w:i/>
                                        <w:sz w:val="16"/>
                                        <w:szCs w:val="16"/>
                                      </w:rPr>
                                    </w:pPr>
                                    <w:r>
                                      <w:rPr>
                                        <w:i/>
                                        <w:sz w:val="16"/>
                                        <w:szCs w:val="16"/>
                                      </w:rPr>
                                      <w:t>Factory site</w:t>
                                    </w:r>
                                  </w:p>
                                </w:txbxContent>
                              </wps:txbx>
                              <wps:bodyPr rot="0" vert="horz" wrap="square" lIns="91440" tIns="45720" rIns="91440" bIns="45720" anchor="t" anchorCtr="0" upright="1">
                                <a:spAutoFit/>
                              </wps:bodyPr>
                            </wps:wsp>
                            <wps:wsp>
                              <wps:cNvPr id="5" name="Text Box 17"/>
                              <wps:cNvSpPr txBox="1">
                                <a:spLocks noChangeArrowheads="1"/>
                              </wps:cNvSpPr>
                              <wps:spPr bwMode="auto">
                                <a:xfrm>
                                  <a:off x="1839" y="1559"/>
                                  <a:ext cx="1870" cy="6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4D4" w:rsidRPr="008377E1" w:rsidRDefault="008354D4" w:rsidP="00757B52">
                                    <w:pPr>
                                      <w:rPr>
                                        <w:i/>
                                        <w:sz w:val="16"/>
                                        <w:szCs w:val="16"/>
                                      </w:rPr>
                                    </w:pPr>
                                    <w:r>
                                      <w:rPr>
                                        <w:i/>
                                        <w:sz w:val="16"/>
                                        <w:szCs w:val="16"/>
                                      </w:rPr>
                                      <w:t xml:space="preserve">Average area affected by </w:t>
                                    </w:r>
                                    <w:r w:rsidR="00361BAF">
                                      <w:rPr>
                                        <w:i/>
                                        <w:sz w:val="16"/>
                                        <w:szCs w:val="16"/>
                                      </w:rPr>
                                      <w:t xml:space="preserve">one </w:t>
                                    </w:r>
                                    <w:r>
                                      <w:rPr>
                                        <w:i/>
                                        <w:sz w:val="16"/>
                                        <w:szCs w:val="16"/>
                                      </w:rPr>
                                      <w:t>pollution event</w:t>
                                    </w:r>
                                  </w:p>
                                </w:txbxContent>
                              </wps:txbx>
                              <wps:bodyPr rot="0" vert="horz" wrap="square" lIns="91440" tIns="45720" rIns="91440" bIns="45720" anchor="t" anchorCtr="0" upright="1">
                                <a:noAutofit/>
                              </wps:bodyPr>
                            </wps:wsp>
                            <wps:wsp>
                              <wps:cNvPr id="6" name="Oval 18"/>
                              <wps:cNvSpPr>
                                <a:spLocks noChangeArrowheads="1"/>
                              </wps:cNvSpPr>
                              <wps:spPr bwMode="auto">
                                <a:xfrm>
                                  <a:off x="1799" y="1123"/>
                                  <a:ext cx="65" cy="59"/>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7" name="Rectangle 19"/>
                              <wps:cNvSpPr>
                                <a:spLocks noChangeArrowheads="1"/>
                              </wps:cNvSpPr>
                              <wps:spPr bwMode="auto">
                                <a:xfrm>
                                  <a:off x="1786" y="1370"/>
                                  <a:ext cx="113" cy="113"/>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g:grpSp>
                              <wpg:cNvPr id="8" name="Group 20"/>
                              <wpg:cNvGrpSpPr>
                                <a:grpSpLocks/>
                              </wpg:cNvGrpSpPr>
                              <wpg:grpSpPr bwMode="auto">
                                <a:xfrm>
                                  <a:off x="3627" y="990"/>
                                  <a:ext cx="1115" cy="1070"/>
                                  <a:chOff x="3102" y="1069"/>
                                  <a:chExt cx="1115" cy="1070"/>
                                </a:xfrm>
                              </wpg:grpSpPr>
                              <wps:wsp>
                                <wps:cNvPr id="9" name="Rectangle 21"/>
                                <wps:cNvSpPr>
                                  <a:spLocks noChangeArrowheads="1"/>
                                </wps:cNvSpPr>
                                <wps:spPr bwMode="auto">
                                  <a:xfrm>
                                    <a:off x="4104" y="1382"/>
                                    <a:ext cx="113" cy="113"/>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10" name="Rectangle 22"/>
                                <wps:cNvSpPr>
                                  <a:spLocks noChangeArrowheads="1"/>
                                </wps:cNvSpPr>
                                <wps:spPr bwMode="auto">
                                  <a:xfrm>
                                    <a:off x="4058" y="1934"/>
                                    <a:ext cx="113" cy="113"/>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11" name="Rectangle 23"/>
                                <wps:cNvSpPr>
                                  <a:spLocks noChangeArrowheads="1"/>
                                </wps:cNvSpPr>
                                <wps:spPr bwMode="auto">
                                  <a:xfrm>
                                    <a:off x="3516" y="1069"/>
                                    <a:ext cx="113" cy="113"/>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g:grpSp>
                                <wpg:cNvPr id="12" name="Group 24"/>
                                <wpg:cNvGrpSpPr>
                                  <a:grpSpLocks/>
                                </wpg:cNvGrpSpPr>
                                <wpg:grpSpPr bwMode="auto">
                                  <a:xfrm>
                                    <a:off x="3102" y="1195"/>
                                    <a:ext cx="1002" cy="944"/>
                                    <a:chOff x="3115" y="1208"/>
                                    <a:chExt cx="1002" cy="944"/>
                                  </a:xfrm>
                                </wpg:grpSpPr>
                                <wps:wsp>
                                  <wps:cNvPr id="13" name="Freeform 25"/>
                                  <wps:cNvSpPr>
                                    <a:spLocks/>
                                  </wps:cNvSpPr>
                                  <wps:spPr bwMode="auto">
                                    <a:xfrm>
                                      <a:off x="3115" y="1208"/>
                                      <a:ext cx="1002" cy="944"/>
                                    </a:xfrm>
                                    <a:custGeom>
                                      <a:avLst/>
                                      <a:gdLst>
                                        <a:gd name="T0" fmla="*/ 378 w 1418"/>
                                        <a:gd name="T1" fmla="*/ 320 h 2169"/>
                                        <a:gd name="T2" fmla="*/ 245 w 1418"/>
                                        <a:gd name="T3" fmla="*/ 640 h 2169"/>
                                        <a:gd name="T4" fmla="*/ 5 w 1418"/>
                                        <a:gd name="T5" fmla="*/ 1106 h 2169"/>
                                        <a:gd name="T6" fmla="*/ 72 w 1418"/>
                                        <a:gd name="T7" fmla="*/ 1466 h 2169"/>
                                        <a:gd name="T8" fmla="*/ 205 w 1418"/>
                                        <a:gd name="T9" fmla="*/ 1640 h 2169"/>
                                        <a:gd name="T10" fmla="*/ 432 w 1418"/>
                                        <a:gd name="T11" fmla="*/ 1840 h 2169"/>
                                        <a:gd name="T12" fmla="*/ 512 w 1418"/>
                                        <a:gd name="T13" fmla="*/ 1906 h 2169"/>
                                        <a:gd name="T14" fmla="*/ 552 w 1418"/>
                                        <a:gd name="T15" fmla="*/ 1946 h 2169"/>
                                        <a:gd name="T16" fmla="*/ 658 w 1418"/>
                                        <a:gd name="T17" fmla="*/ 2013 h 2169"/>
                                        <a:gd name="T18" fmla="*/ 898 w 1418"/>
                                        <a:gd name="T19" fmla="*/ 2093 h 2169"/>
                                        <a:gd name="T20" fmla="*/ 1245 w 1418"/>
                                        <a:gd name="T21" fmla="*/ 1960 h 2169"/>
                                        <a:gd name="T22" fmla="*/ 1352 w 1418"/>
                                        <a:gd name="T23" fmla="*/ 1466 h 2169"/>
                                        <a:gd name="T24" fmla="*/ 1418 w 1418"/>
                                        <a:gd name="T25" fmla="*/ 1240 h 2169"/>
                                        <a:gd name="T26" fmla="*/ 1405 w 1418"/>
                                        <a:gd name="T27" fmla="*/ 880 h 2169"/>
                                        <a:gd name="T28" fmla="*/ 1205 w 1418"/>
                                        <a:gd name="T29" fmla="*/ 466 h 2169"/>
                                        <a:gd name="T30" fmla="*/ 1178 w 1418"/>
                                        <a:gd name="T31" fmla="*/ 426 h 2169"/>
                                        <a:gd name="T32" fmla="*/ 1058 w 1418"/>
                                        <a:gd name="T33" fmla="*/ 346 h 2169"/>
                                        <a:gd name="T34" fmla="*/ 885 w 1418"/>
                                        <a:gd name="T35" fmla="*/ 253 h 2169"/>
                                        <a:gd name="T36" fmla="*/ 845 w 1418"/>
                                        <a:gd name="T37" fmla="*/ 226 h 2169"/>
                                        <a:gd name="T38" fmla="*/ 712 w 1418"/>
                                        <a:gd name="T39" fmla="*/ 0 h 2169"/>
                                        <a:gd name="T40" fmla="*/ 498 w 1418"/>
                                        <a:gd name="T41" fmla="*/ 106 h 2169"/>
                                        <a:gd name="T42" fmla="*/ 378 w 1418"/>
                                        <a:gd name="T43" fmla="*/ 320 h 2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18" h="2169">
                                          <a:moveTo>
                                            <a:pt x="378" y="320"/>
                                          </a:moveTo>
                                          <a:cubicBezTo>
                                            <a:pt x="419" y="437"/>
                                            <a:pt x="307" y="549"/>
                                            <a:pt x="245" y="640"/>
                                          </a:cubicBezTo>
                                          <a:cubicBezTo>
                                            <a:pt x="183" y="771"/>
                                            <a:pt x="34" y="968"/>
                                            <a:pt x="5" y="1106"/>
                                          </a:cubicBezTo>
                                          <a:cubicBezTo>
                                            <a:pt x="13" y="1232"/>
                                            <a:pt x="0" y="1359"/>
                                            <a:pt x="72" y="1466"/>
                                          </a:cubicBezTo>
                                          <a:cubicBezTo>
                                            <a:pt x="94" y="1535"/>
                                            <a:pt x="158" y="1585"/>
                                            <a:pt x="205" y="1640"/>
                                          </a:cubicBezTo>
                                          <a:cubicBezTo>
                                            <a:pt x="270" y="1716"/>
                                            <a:pt x="351" y="1780"/>
                                            <a:pt x="432" y="1840"/>
                                          </a:cubicBezTo>
                                          <a:cubicBezTo>
                                            <a:pt x="483" y="1919"/>
                                            <a:pt x="426" y="1845"/>
                                            <a:pt x="512" y="1906"/>
                                          </a:cubicBezTo>
                                          <a:cubicBezTo>
                                            <a:pt x="527" y="1917"/>
                                            <a:pt x="537" y="1935"/>
                                            <a:pt x="552" y="1946"/>
                                          </a:cubicBezTo>
                                          <a:cubicBezTo>
                                            <a:pt x="585" y="1971"/>
                                            <a:pt x="622" y="1992"/>
                                            <a:pt x="658" y="2013"/>
                                          </a:cubicBezTo>
                                          <a:cubicBezTo>
                                            <a:pt x="730" y="2055"/>
                                            <a:pt x="818" y="2073"/>
                                            <a:pt x="898" y="2093"/>
                                          </a:cubicBezTo>
                                          <a:cubicBezTo>
                                            <a:pt x="1225" y="2080"/>
                                            <a:pt x="1211" y="2169"/>
                                            <a:pt x="1245" y="1960"/>
                                          </a:cubicBezTo>
                                          <a:cubicBezTo>
                                            <a:pt x="1250" y="1836"/>
                                            <a:pt x="1212" y="1560"/>
                                            <a:pt x="1352" y="1466"/>
                                          </a:cubicBezTo>
                                          <a:cubicBezTo>
                                            <a:pt x="1394" y="1402"/>
                                            <a:pt x="1403" y="1315"/>
                                            <a:pt x="1418" y="1240"/>
                                          </a:cubicBezTo>
                                          <a:cubicBezTo>
                                            <a:pt x="1414" y="1120"/>
                                            <a:pt x="1412" y="1000"/>
                                            <a:pt x="1405" y="880"/>
                                          </a:cubicBezTo>
                                          <a:cubicBezTo>
                                            <a:pt x="1395" y="718"/>
                                            <a:pt x="1304" y="585"/>
                                            <a:pt x="1205" y="466"/>
                                          </a:cubicBezTo>
                                          <a:cubicBezTo>
                                            <a:pt x="1195" y="454"/>
                                            <a:pt x="1190" y="437"/>
                                            <a:pt x="1178" y="426"/>
                                          </a:cubicBezTo>
                                          <a:cubicBezTo>
                                            <a:pt x="1142" y="394"/>
                                            <a:pt x="1098" y="373"/>
                                            <a:pt x="1058" y="346"/>
                                          </a:cubicBezTo>
                                          <a:cubicBezTo>
                                            <a:pt x="1000" y="308"/>
                                            <a:pt x="944" y="287"/>
                                            <a:pt x="885" y="253"/>
                                          </a:cubicBezTo>
                                          <a:cubicBezTo>
                                            <a:pt x="871" y="245"/>
                                            <a:pt x="861" y="228"/>
                                            <a:pt x="845" y="226"/>
                                          </a:cubicBezTo>
                                          <a:cubicBezTo>
                                            <a:pt x="721" y="214"/>
                                            <a:pt x="836" y="4"/>
                                            <a:pt x="712" y="0"/>
                                          </a:cubicBezTo>
                                          <a:cubicBezTo>
                                            <a:pt x="625" y="2"/>
                                            <a:pt x="554" y="53"/>
                                            <a:pt x="498" y="106"/>
                                          </a:cubicBezTo>
                                          <a:cubicBezTo>
                                            <a:pt x="515" y="138"/>
                                            <a:pt x="383" y="284"/>
                                            <a:pt x="378" y="32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26"/>
                                  <wps:cNvSpPr>
                                    <a:spLocks noChangeArrowheads="1"/>
                                  </wps:cNvSpPr>
                                  <wps:spPr bwMode="auto">
                                    <a:xfrm>
                                      <a:off x="3511" y="1241"/>
                                      <a:ext cx="65"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15" name="Oval 27"/>
                                  <wps:cNvSpPr>
                                    <a:spLocks noChangeArrowheads="1"/>
                                  </wps:cNvSpPr>
                                  <wps:spPr bwMode="auto">
                                    <a:xfrm>
                                      <a:off x="3917" y="1434"/>
                                      <a:ext cx="64"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16" name="Oval 28"/>
                                  <wps:cNvSpPr>
                                    <a:spLocks noChangeArrowheads="1"/>
                                  </wps:cNvSpPr>
                                  <wps:spPr bwMode="auto">
                                    <a:xfrm>
                                      <a:off x="3993" y="1502"/>
                                      <a:ext cx="64" cy="59"/>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17" name="Oval 29"/>
                                  <wps:cNvSpPr>
                                    <a:spLocks noChangeArrowheads="1"/>
                                  </wps:cNvSpPr>
                                  <wps:spPr bwMode="auto">
                                    <a:xfrm>
                                      <a:off x="4022" y="1611"/>
                                      <a:ext cx="64"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18" name="Oval 30"/>
                                  <wps:cNvSpPr>
                                    <a:spLocks noChangeArrowheads="1"/>
                                  </wps:cNvSpPr>
                                  <wps:spPr bwMode="auto">
                                    <a:xfrm>
                                      <a:off x="3898" y="2035"/>
                                      <a:ext cx="64" cy="59"/>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19" name="Oval 31"/>
                                  <wps:cNvSpPr>
                                    <a:spLocks noChangeArrowheads="1"/>
                                  </wps:cNvSpPr>
                                  <wps:spPr bwMode="auto">
                                    <a:xfrm>
                                      <a:off x="3444" y="1945"/>
                                      <a:ext cx="65"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20" name="Oval 32"/>
                                  <wps:cNvSpPr>
                                    <a:spLocks noChangeArrowheads="1"/>
                                  </wps:cNvSpPr>
                                  <wps:spPr bwMode="auto">
                                    <a:xfrm>
                                      <a:off x="3379" y="1908"/>
                                      <a:ext cx="65"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21" name="Oval 33"/>
                                  <wps:cNvSpPr>
                                    <a:spLocks noChangeArrowheads="1"/>
                                  </wps:cNvSpPr>
                                  <wps:spPr bwMode="auto">
                                    <a:xfrm>
                                      <a:off x="3314" y="1892"/>
                                      <a:ext cx="64"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22" name="Oval 34"/>
                                  <wps:cNvSpPr>
                                    <a:spLocks noChangeArrowheads="1"/>
                                  </wps:cNvSpPr>
                                  <wps:spPr bwMode="auto">
                                    <a:xfrm>
                                      <a:off x="3599" y="1295"/>
                                      <a:ext cx="64" cy="6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23" name="Oval 35"/>
                                  <wps:cNvSpPr>
                                    <a:spLocks noChangeArrowheads="1"/>
                                  </wps:cNvSpPr>
                                  <wps:spPr bwMode="auto">
                                    <a:xfrm>
                                      <a:off x="3160" y="1672"/>
                                      <a:ext cx="65" cy="59"/>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g:grpSp>
                              <wps:wsp>
                                <wps:cNvPr id="24" name="Freeform 36"/>
                                <wps:cNvSpPr>
                                  <a:spLocks/>
                                </wps:cNvSpPr>
                                <wps:spPr bwMode="auto">
                                  <a:xfrm>
                                    <a:off x="3822" y="1382"/>
                                    <a:ext cx="313" cy="416"/>
                                  </a:xfrm>
                                  <a:custGeom>
                                    <a:avLst/>
                                    <a:gdLst>
                                      <a:gd name="T0" fmla="*/ 87 w 313"/>
                                      <a:gd name="T1" fmla="*/ 0 h 416"/>
                                      <a:gd name="T2" fmla="*/ 20 w 313"/>
                                      <a:gd name="T3" fmla="*/ 53 h 416"/>
                                      <a:gd name="T4" fmla="*/ 60 w 313"/>
                                      <a:gd name="T5" fmla="*/ 80 h 416"/>
                                      <a:gd name="T6" fmla="*/ 87 w 313"/>
                                      <a:gd name="T7" fmla="*/ 160 h 416"/>
                                      <a:gd name="T8" fmla="*/ 113 w 313"/>
                                      <a:gd name="T9" fmla="*/ 200 h 416"/>
                                      <a:gd name="T10" fmla="*/ 167 w 313"/>
                                      <a:gd name="T11" fmla="*/ 320 h 416"/>
                                      <a:gd name="T12" fmla="*/ 313 w 313"/>
                                      <a:gd name="T13" fmla="*/ 373 h 416"/>
                                      <a:gd name="T14" fmla="*/ 300 w 313"/>
                                      <a:gd name="T15" fmla="*/ 226 h 416"/>
                                      <a:gd name="T16" fmla="*/ 220 w 313"/>
                                      <a:gd name="T17" fmla="*/ 120 h 416"/>
                                      <a:gd name="T18" fmla="*/ 180 w 313"/>
                                      <a:gd name="T19" fmla="*/ 53 h 416"/>
                                      <a:gd name="T20" fmla="*/ 87 w 313"/>
                                      <a:gd name="T21" fmla="*/ 0 h 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3" h="416">
                                        <a:moveTo>
                                          <a:pt x="87" y="0"/>
                                        </a:moveTo>
                                        <a:cubicBezTo>
                                          <a:pt x="70" y="4"/>
                                          <a:pt x="0" y="5"/>
                                          <a:pt x="20" y="53"/>
                                        </a:cubicBezTo>
                                        <a:cubicBezTo>
                                          <a:pt x="26" y="68"/>
                                          <a:pt x="47" y="71"/>
                                          <a:pt x="60" y="80"/>
                                        </a:cubicBezTo>
                                        <a:cubicBezTo>
                                          <a:pt x="69" y="107"/>
                                          <a:pt x="72" y="136"/>
                                          <a:pt x="87" y="160"/>
                                        </a:cubicBezTo>
                                        <a:cubicBezTo>
                                          <a:pt x="96" y="173"/>
                                          <a:pt x="107" y="185"/>
                                          <a:pt x="113" y="200"/>
                                        </a:cubicBezTo>
                                        <a:cubicBezTo>
                                          <a:pt x="174" y="338"/>
                                          <a:pt x="108" y="232"/>
                                          <a:pt x="167" y="320"/>
                                        </a:cubicBezTo>
                                        <a:cubicBezTo>
                                          <a:pt x="191" y="416"/>
                                          <a:pt x="162" y="373"/>
                                          <a:pt x="313" y="373"/>
                                        </a:cubicBezTo>
                                        <a:lnTo>
                                          <a:pt x="300" y="226"/>
                                        </a:lnTo>
                                        <a:lnTo>
                                          <a:pt x="220" y="120"/>
                                        </a:lnTo>
                                        <a:lnTo>
                                          <a:pt x="180" y="53"/>
                                        </a:lnTo>
                                        <a:lnTo>
                                          <a:pt x="87" y="0"/>
                                        </a:lnTo>
                                        <a:close/>
                                      </a:path>
                                    </a:pathLst>
                                  </a:custGeom>
                                  <a:solidFill>
                                    <a:srgbClr val="92D050">
                                      <a:alpha val="50000"/>
                                    </a:srgbClr>
                                  </a:solidFill>
                                  <a:ln w="9525">
                                    <a:solidFill>
                                      <a:schemeClr val="bg1">
                                        <a:lumMod val="65000"/>
                                        <a:lumOff val="0"/>
                                      </a:schemeClr>
                                    </a:solidFill>
                                    <a:round/>
                                    <a:headEnd/>
                                    <a:tailEnd/>
                                  </a:ln>
                                </wps:spPr>
                                <wps:bodyPr rot="0" vert="horz" wrap="square" lIns="91440" tIns="45720" rIns="91440" bIns="45720" anchor="t" anchorCtr="0" upright="1">
                                  <a:noAutofit/>
                                </wps:bodyPr>
                              </wps:wsp>
                            </wpg:grpSp>
                            <wps:wsp>
                              <wps:cNvPr id="25" name="Freeform 37"/>
                              <wps:cNvSpPr>
                                <a:spLocks/>
                              </wps:cNvSpPr>
                              <wps:spPr bwMode="auto">
                                <a:xfrm>
                                  <a:off x="1604" y="1626"/>
                                  <a:ext cx="313" cy="416"/>
                                </a:xfrm>
                                <a:custGeom>
                                  <a:avLst/>
                                  <a:gdLst>
                                    <a:gd name="T0" fmla="*/ 87 w 313"/>
                                    <a:gd name="T1" fmla="*/ 0 h 416"/>
                                    <a:gd name="T2" fmla="*/ 20 w 313"/>
                                    <a:gd name="T3" fmla="*/ 53 h 416"/>
                                    <a:gd name="T4" fmla="*/ 60 w 313"/>
                                    <a:gd name="T5" fmla="*/ 80 h 416"/>
                                    <a:gd name="T6" fmla="*/ 87 w 313"/>
                                    <a:gd name="T7" fmla="*/ 160 h 416"/>
                                    <a:gd name="T8" fmla="*/ 113 w 313"/>
                                    <a:gd name="T9" fmla="*/ 200 h 416"/>
                                    <a:gd name="T10" fmla="*/ 167 w 313"/>
                                    <a:gd name="T11" fmla="*/ 320 h 416"/>
                                    <a:gd name="T12" fmla="*/ 313 w 313"/>
                                    <a:gd name="T13" fmla="*/ 373 h 416"/>
                                    <a:gd name="T14" fmla="*/ 300 w 313"/>
                                    <a:gd name="T15" fmla="*/ 226 h 416"/>
                                    <a:gd name="T16" fmla="*/ 220 w 313"/>
                                    <a:gd name="T17" fmla="*/ 120 h 416"/>
                                    <a:gd name="T18" fmla="*/ 180 w 313"/>
                                    <a:gd name="T19" fmla="*/ 53 h 416"/>
                                    <a:gd name="T20" fmla="*/ 87 w 313"/>
                                    <a:gd name="T21" fmla="*/ 0 h 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3" h="416">
                                      <a:moveTo>
                                        <a:pt x="87" y="0"/>
                                      </a:moveTo>
                                      <a:cubicBezTo>
                                        <a:pt x="70" y="4"/>
                                        <a:pt x="0" y="5"/>
                                        <a:pt x="20" y="53"/>
                                      </a:cubicBezTo>
                                      <a:cubicBezTo>
                                        <a:pt x="26" y="68"/>
                                        <a:pt x="47" y="71"/>
                                        <a:pt x="60" y="80"/>
                                      </a:cubicBezTo>
                                      <a:cubicBezTo>
                                        <a:pt x="69" y="107"/>
                                        <a:pt x="72" y="136"/>
                                        <a:pt x="87" y="160"/>
                                      </a:cubicBezTo>
                                      <a:cubicBezTo>
                                        <a:pt x="96" y="173"/>
                                        <a:pt x="107" y="185"/>
                                        <a:pt x="113" y="200"/>
                                      </a:cubicBezTo>
                                      <a:cubicBezTo>
                                        <a:pt x="174" y="338"/>
                                        <a:pt x="108" y="232"/>
                                        <a:pt x="167" y="320"/>
                                      </a:cubicBezTo>
                                      <a:cubicBezTo>
                                        <a:pt x="191" y="416"/>
                                        <a:pt x="162" y="373"/>
                                        <a:pt x="313" y="373"/>
                                      </a:cubicBezTo>
                                      <a:lnTo>
                                        <a:pt x="300" y="226"/>
                                      </a:lnTo>
                                      <a:lnTo>
                                        <a:pt x="220" y="120"/>
                                      </a:lnTo>
                                      <a:lnTo>
                                        <a:pt x="180" y="53"/>
                                      </a:lnTo>
                                      <a:lnTo>
                                        <a:pt x="87" y="0"/>
                                      </a:lnTo>
                                      <a:close/>
                                    </a:path>
                                  </a:pathLst>
                                </a:custGeom>
                                <a:solidFill>
                                  <a:srgbClr val="92D050">
                                    <a:alpha val="50000"/>
                                  </a:srgbClr>
                                </a:solidFill>
                                <a:ln w="9525">
                                  <a:solidFill>
                                    <a:schemeClr val="bg1">
                                      <a:lumMod val="65000"/>
                                      <a:lumOff val="0"/>
                                    </a:schemeClr>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7" style="position:absolute;margin-left:104.6pt;margin-top:3.3pt;width:156.9pt;height:59.1pt;z-index:251658240" coordorigin="1604,990" coordsize="3138,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">
                      <v:shape id="Text Box 15" o:spid="_x0000_s1028" type="#_x0000_t202" style="position:absolute;left:1864;top:990;width:1799;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" stroked="f">
                        <v:textbox style="mso-fit-shape-to-text:t">
                          <w:txbxContent>
                            <w:p w:rsidR="008354D4" w:rsidRPr="008377E1" w:rsidRDefault="008354D4" w:rsidP="00757B52">
                              <w:pPr>
                                <w:rPr>
                                  <w:i/>
                                  <w:sz w:val="16"/>
                                  <w:szCs w:val="16"/>
                                </w:rPr>
                              </w:pPr>
                              <w:r>
                                <w:rPr>
                                  <w:i/>
                                  <w:sz w:val="16"/>
                                  <w:szCs w:val="16"/>
                                </w:rPr>
                                <w:t>Species present</w:t>
                              </w:r>
                            </w:p>
                          </w:txbxContent>
                        </v:textbox>
                      </v:shape>
                      <v:shape id="Text Box 16" o:spid="_x0000_s1029" type="#_x0000_t202" style="position:absolute;left:1855;top:1260;width:1156;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zuwgAAANoAAAAPAAAAZHJzL2Rvd25yZXYueG1sRI9fa8Iw&#10;FMXfB/sO4Q58W1Md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BpMuzuwgAAANoAAAAPAAAA&#10;AAAAAAAAAAAAAAcCAABkcnMvZG93bnJldi54bWxQSwUGAAAAAAMAAwC3AAAA9gIAAAAA&#10;" stroked="f">
                        <v:textbox style="mso-fit-shape-to-text:t">
                          <w:txbxContent>
                            <w:p w:rsidR="008354D4" w:rsidRPr="008377E1" w:rsidRDefault="008354D4" w:rsidP="00757B52">
                              <w:pPr>
                                <w:rPr>
                                  <w:i/>
                                  <w:sz w:val="16"/>
                                  <w:szCs w:val="16"/>
                                </w:rPr>
                              </w:pPr>
                              <w:r>
                                <w:rPr>
                                  <w:i/>
                                  <w:sz w:val="16"/>
                                  <w:szCs w:val="16"/>
                                </w:rPr>
                                <w:t>Factory site</w:t>
                              </w:r>
                            </w:p>
                          </w:txbxContent>
                        </v:textbox>
                      </v:shape>
                      <v:shape id="Text Box 17" o:spid="_x0000_s1030" type="#_x0000_t202" style="position:absolute;left:1839;top:1559;width:1870;height: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8354D4" w:rsidRPr="008377E1" w:rsidRDefault="008354D4" w:rsidP="00757B52">
                              <w:pPr>
                                <w:rPr>
                                  <w:i/>
                                  <w:sz w:val="16"/>
                                  <w:szCs w:val="16"/>
                                </w:rPr>
                              </w:pPr>
                              <w:r>
                                <w:rPr>
                                  <w:i/>
                                  <w:sz w:val="16"/>
                                  <w:szCs w:val="16"/>
                                </w:rPr>
                                <w:t xml:space="preserve">Average area affected by </w:t>
                              </w:r>
                              <w:r w:rsidR="00361BAF">
                                <w:rPr>
                                  <w:i/>
                                  <w:sz w:val="16"/>
                                  <w:szCs w:val="16"/>
                                </w:rPr>
                                <w:t xml:space="preserve">one </w:t>
                              </w:r>
                              <w:r>
                                <w:rPr>
                                  <w:i/>
                                  <w:sz w:val="16"/>
                                  <w:szCs w:val="16"/>
                                </w:rPr>
                                <w:t>pollution event</w:t>
                              </w:r>
                            </w:p>
                          </w:txbxContent>
                        </v:textbox>
                      </v:shape>
                      <v:oval id="Oval 18" o:spid="_x0000_s1031" style="position:absolute;left:1799;top:1123;width:65;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" fillcolor="red" strokecolor="red"/>
                      <v:rect id="Rectangle 19" o:spid="_x0000_s1032" style="position:absolute;left:1786;top:13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" fillcolor="black [3213]"/>
                      <v:group id="Group 20" o:spid="_x0000_s1033" style="position:absolute;left:3627;top:990;width:1115;height:1070" coordorigin="3102,1069" coordsize="1115,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21" o:spid="_x0000_s1034" style="position:absolute;left:4104;top:138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" fillcolor="black [3213]"/>
                        <v:rect id="Rectangle 22" o:spid="_x0000_s1035" style="position:absolute;left:4058;top:1934;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" fillcolor="black [3213]"/>
                        <v:rect id="Rectangle 23" o:spid="_x0000_s1036" style="position:absolute;left:3516;top:1069;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" fillcolor="black [3213]"/>
                        <v:group id="Group 24" o:spid="_x0000_s1037" style="position:absolute;left:3102;top:1195;width:1002;height:944" coordorigin="3115,1208" coordsize="1002,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25" o:spid="_x0000_s1038" style="position:absolute;left:3115;top:1208;width:1002;height:944;visibility:visible;mso-wrap-style:square;v-text-anchor:top" coordsize="1418,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" path="m378,320c419,437,307,549,245,640,183,771,34,968,5,1106v8,126,-5,253,67,360c94,1535,158,1585,205,1640v65,76,146,140,227,200c483,1919,426,1845,512,1906v15,11,25,29,40,40c585,1971,622,1992,658,2013v72,42,160,60,240,80c1225,2080,1211,2169,1245,1960v5,-124,-33,-400,107,-494c1394,1402,1403,1315,1418,1240v-4,-120,-6,-240,-13,-360c1395,718,1304,585,1205,466v-10,-12,-15,-29,-27,-40c1142,394,1098,373,1058,346,1000,308,944,287,885,253v-14,-8,-24,-25,-40,-27c721,214,836,4,712,,625,2,554,53,498,106,515,138,383,284,378,320xe">
                            <v:path arrowok="t" o:connecttype="custom" o:connectlocs="267,139;173,279;4,481;51,638;145,714;305,801;362,830;390,847;465,876;635,911;880,853;955,638;1002,540;993,383;851,203;832,185;748,151;625,110;597,98;503,0;352,46;267,139" o:connectangles="0,0,0,0,0,0,0,0,0,0,0,0,0,0,0,0,0,0,0,0,0,0"/>
                          </v:shape>
                          <v:oval id="Oval 26" o:spid="_x0000_s1039" style="position:absolute;left:3511;top:1241;width:65;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" fillcolor="red" strokecolor="red"/>
                          <v:oval id="Oval 27" o:spid="_x0000_s1040" style="position:absolute;left:3917;top:1434;width:64;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" fillcolor="red" strokecolor="red"/>
                          <v:oval id="Oval 28" o:spid="_x0000_s1041" style="position:absolute;left:3993;top:1502;width:64;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" fillcolor="red" strokecolor="red"/>
                          <v:oval id="Oval 29" o:spid="_x0000_s1042" style="position:absolute;left:4022;top:1611;width:64;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" fillcolor="red" strokecolor="red"/>
                          <v:oval id="Oval 30" o:spid="_x0000_s1043" style="position:absolute;left:3898;top:2035;width:64;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" fillcolor="red" strokecolor="red"/>
                          <v:oval id="Oval 31" o:spid="_x0000_s1044" style="position:absolute;left:3444;top:1945;width:65;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" fillcolor="red" strokecolor="red"/>
                          <v:oval id="Oval 32" o:spid="_x0000_s1045" style="position:absolute;left:3379;top:1908;width:65;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" fillcolor="red" strokecolor="red"/>
                          <v:oval id="Oval 33" o:spid="_x0000_s1046" style="position:absolute;left:3314;top:1892;width:64;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" fillcolor="red" strokecolor="red"/>
                          <v:oval id="Oval 34" o:spid="_x0000_s1047" style="position:absolute;left:3599;top:1295;width:64;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" fillcolor="red" strokecolor="red"/>
                          <v:oval id="Oval 35" o:spid="_x0000_s1048" style="position:absolute;left:3160;top:1672;width:65;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" fillcolor="red" strokecolor="red"/>
                        </v:group>
                        <v:shape id="Freeform 36" o:spid="_x0000_s1049" style="position:absolute;left:3822;top:1382;width:313;height:416;visibility:visible;mso-wrap-style:square;v-text-anchor:top" coordsize="31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" path="m87,c70,4,,5,20,53v6,15,27,18,40,27c69,107,72,136,87,160v9,13,20,25,26,40c174,338,108,232,167,320v24,96,-5,53,146,53l300,226,220,120,180,53,87,xe" fillcolor="#92d050" strokecolor="#a5a5a5 [2092]">
                          <v:fill opacity="32896f"/>
                          <v:path arrowok="t" o:connecttype="custom" o:connectlocs="87,0;20,53;60,80;87,160;113,200;167,320;313,373;300,226;220,120;180,53;87,0" o:connectangles="0,0,0,0,0,0,0,0,0,0,0"/>
                        </v:shape>
                      </v:group>
                      <v:shape id="Freeform 37" o:spid="_x0000_s1050" style="position:absolute;left:1604;top:1626;width:313;height:416;visibility:visible;mso-wrap-style:square;v-text-anchor:top" coordsize="31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" path="m87,c70,4,,5,20,53v6,15,27,18,40,27c69,107,72,136,87,160v9,13,20,25,26,40c174,338,108,232,167,320v24,96,-5,53,146,53l300,226,220,120,180,53,87,xe" fillcolor="#92d050" strokecolor="#a5a5a5 [2092]">
                        <v:fill opacity="32896f"/>
                        <v:path arrowok="t" o:connecttype="custom" o:connectlocs="87,0;20,53;60,80;87,160;113,200;167,320;313,373;300,226;220,120;180,53;87,0" o:connectangles="0,0,0,0,0,0,0,0,0,0,0"/>
                      </v:shape>
                      <w10:wrap type="square"/>
                    </v:group>
                  </w:pict>
                </mc:Fallback>
              </mc:AlternateContent>
            </w:r>
          </w:p>
          <w:p w:rsidR="00651312" w:rsidRDefault="00651312" w:rsidP="00651312">
            <w:pPr>
              <w:rPr>
                <w:sz w:val="24"/>
                <w:szCs w:val="24"/>
              </w:rPr>
            </w:pPr>
          </w:p>
          <w:p w:rsidR="00234689" w:rsidRDefault="00651312" w:rsidP="00651312">
            <w:pPr>
              <w:rPr>
                <w:sz w:val="24"/>
                <w:szCs w:val="24"/>
              </w:rPr>
            </w:pPr>
            <w:r>
              <w:rPr>
                <w:sz w:val="24"/>
                <w:szCs w:val="24"/>
              </w:rPr>
              <w:t xml:space="preserve"> </w:t>
            </w:r>
          </w:p>
          <w:p w:rsidR="00651312" w:rsidRPr="007E1F60" w:rsidRDefault="00651312" w:rsidP="00651312">
            <w:pPr>
              <w:rPr>
                <w:sz w:val="24"/>
                <w:szCs w:val="24"/>
              </w:rPr>
            </w:pP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757B52" w:rsidP="007D7F70">
            <w:pPr>
              <w:rPr>
                <w:sz w:val="24"/>
                <w:szCs w:val="24"/>
              </w:rPr>
            </w:pPr>
            <w:r>
              <w:rPr>
                <w:sz w:val="24"/>
                <w:szCs w:val="24"/>
              </w:rPr>
              <w:t>1</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182121" w:rsidRPr="00DC123E" w:rsidRDefault="00757B52" w:rsidP="007D7F70">
            <w:pPr>
              <w:rPr>
                <w:sz w:val="24"/>
                <w:szCs w:val="24"/>
              </w:rPr>
            </w:pPr>
            <w:r w:rsidRPr="00DC123E">
              <w:rPr>
                <w:sz w:val="24"/>
                <w:szCs w:val="24"/>
              </w:rPr>
              <w:t>5</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757B52" w:rsidP="007D7F70">
            <w:pPr>
              <w:rPr>
                <w:sz w:val="24"/>
                <w:szCs w:val="24"/>
              </w:rPr>
            </w:pPr>
            <w:r>
              <w:rPr>
                <w:sz w:val="24"/>
                <w:szCs w:val="24"/>
              </w:rPr>
              <w:t>10</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757B52" w:rsidP="007D7F70">
            <w:pPr>
              <w:rPr>
                <w:sz w:val="24"/>
                <w:szCs w:val="24"/>
              </w:rPr>
            </w:pPr>
            <w:r>
              <w:rPr>
                <w:sz w:val="24"/>
                <w:szCs w:val="24"/>
              </w:rPr>
              <w:t>&gt;10</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12</w:t>
            </w:r>
          </w:p>
        </w:tc>
      </w:tr>
      <w:tr w:rsidR="00182121" w:rsidRPr="007E1F60" w:rsidTr="00B61A43">
        <w:tc>
          <w:tcPr>
            <w:tcW w:w="9242" w:type="dxa"/>
            <w:gridSpan w:val="20"/>
            <w:tcBorders>
              <w:top w:val="nil"/>
              <w:left w:val="nil"/>
              <w:bottom w:val="nil"/>
              <w:right w:val="nil"/>
            </w:tcBorders>
            <w:vAlign w:val="center"/>
          </w:tcPr>
          <w:p w:rsidR="00182121" w:rsidRPr="007E1F60" w:rsidRDefault="00BC09AF" w:rsidP="00283F23">
            <w:pPr>
              <w:rPr>
                <w:sz w:val="24"/>
                <w:szCs w:val="24"/>
              </w:rPr>
            </w:pPr>
            <w:r>
              <w:rPr>
                <w:sz w:val="24"/>
                <w:szCs w:val="24"/>
              </w:rPr>
              <w:t xml:space="preserve">Which of the following Red List </w:t>
            </w:r>
            <w:r w:rsidR="00283F23">
              <w:rPr>
                <w:sz w:val="24"/>
                <w:szCs w:val="24"/>
              </w:rPr>
              <w:t>C</w:t>
            </w:r>
            <w:r>
              <w:rPr>
                <w:sz w:val="24"/>
                <w:szCs w:val="24"/>
              </w:rPr>
              <w:t xml:space="preserve">ategories </w:t>
            </w:r>
            <w:r w:rsidRPr="00BC09AF">
              <w:rPr>
                <w:b/>
                <w:sz w:val="24"/>
                <w:szCs w:val="24"/>
              </w:rPr>
              <w:t>is not</w:t>
            </w:r>
            <w:r>
              <w:rPr>
                <w:sz w:val="24"/>
                <w:szCs w:val="24"/>
              </w:rPr>
              <w:t xml:space="preserve"> used for global-level assessments?</w:t>
            </w:r>
          </w:p>
        </w:tc>
      </w:tr>
      <w:tr w:rsidR="00182121" w:rsidRPr="00DC123E" w:rsidTr="00B61A43">
        <w:trPr>
          <w:trHeight w:val="58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A</w:t>
            </w:r>
          </w:p>
        </w:tc>
        <w:tc>
          <w:tcPr>
            <w:tcW w:w="8134" w:type="dxa"/>
            <w:gridSpan w:val="17"/>
            <w:tcBorders>
              <w:top w:val="nil"/>
              <w:left w:val="nil"/>
              <w:bottom w:val="nil"/>
              <w:right w:val="single" w:sz="4" w:space="0" w:color="auto"/>
            </w:tcBorders>
            <w:vAlign w:val="center"/>
          </w:tcPr>
          <w:p w:rsidR="00182121" w:rsidRPr="00DC123E" w:rsidRDefault="00BC09AF" w:rsidP="007D7F70">
            <w:pPr>
              <w:rPr>
                <w:sz w:val="24"/>
                <w:szCs w:val="24"/>
              </w:rPr>
            </w:pPr>
            <w:r w:rsidRPr="00DC123E">
              <w:rPr>
                <w:sz w:val="24"/>
                <w:szCs w:val="24"/>
              </w:rPr>
              <w:t>Not Applicable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BC09AF" w:rsidP="007D7F70">
            <w:pPr>
              <w:rPr>
                <w:sz w:val="24"/>
                <w:szCs w:val="24"/>
              </w:rPr>
            </w:pPr>
            <w:r>
              <w:rPr>
                <w:sz w:val="24"/>
                <w:szCs w:val="24"/>
              </w:rPr>
              <w:t>Not Evaluated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BC09AF" w:rsidP="007D7F70">
            <w:pPr>
              <w:rPr>
                <w:sz w:val="24"/>
                <w:szCs w:val="24"/>
              </w:rPr>
            </w:pPr>
            <w:r>
              <w:rPr>
                <w:sz w:val="24"/>
                <w:szCs w:val="24"/>
              </w:rPr>
              <w:t>Extinct in the Wild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BC09AF" w:rsidP="007D7F70">
            <w:pPr>
              <w:rPr>
                <w:sz w:val="24"/>
                <w:szCs w:val="24"/>
              </w:rPr>
            </w:pPr>
            <w:r>
              <w:rPr>
                <w:sz w:val="24"/>
                <w:szCs w:val="24"/>
              </w:rPr>
              <w:t>Endangered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bl>
    <w:p w:rsidR="00B61A43" w:rsidRDefault="00B61A43">
      <w:r>
        <w:br w:type="page"/>
      </w:r>
    </w:p>
    <w:tbl>
      <w:tblPr>
        <w:tblStyle w:val="TableGrid"/>
        <w:tblW w:w="0" w:type="auto"/>
        <w:tblLook w:val="04A0" w:firstRow="1" w:lastRow="0" w:firstColumn="1" w:lastColumn="0" w:noHBand="0" w:noVBand="1"/>
      </w:tblPr>
      <w:tblGrid>
        <w:gridCol w:w="414"/>
        <w:gridCol w:w="2590"/>
        <w:gridCol w:w="346"/>
        <w:gridCol w:w="346"/>
        <w:gridCol w:w="346"/>
        <w:gridCol w:w="346"/>
        <w:gridCol w:w="346"/>
        <w:gridCol w:w="347"/>
        <w:gridCol w:w="347"/>
        <w:gridCol w:w="347"/>
        <w:gridCol w:w="346"/>
        <w:gridCol w:w="347"/>
        <w:gridCol w:w="347"/>
        <w:gridCol w:w="346"/>
        <w:gridCol w:w="346"/>
        <w:gridCol w:w="347"/>
        <w:gridCol w:w="346"/>
        <w:gridCol w:w="348"/>
        <w:gridCol w:w="347"/>
        <w:gridCol w:w="347"/>
      </w:tblGrid>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lastRenderedPageBreak/>
              <w:t xml:space="preserve">Question </w:t>
            </w:r>
            <w:r>
              <w:rPr>
                <w:b/>
                <w:i/>
                <w:sz w:val="24"/>
                <w:szCs w:val="24"/>
              </w:rPr>
              <w:t>13</w:t>
            </w:r>
          </w:p>
        </w:tc>
      </w:tr>
      <w:tr w:rsidR="00182121" w:rsidRPr="007E1F60" w:rsidTr="00B61A43">
        <w:tc>
          <w:tcPr>
            <w:tcW w:w="9242" w:type="dxa"/>
            <w:gridSpan w:val="20"/>
            <w:tcBorders>
              <w:top w:val="nil"/>
              <w:left w:val="nil"/>
              <w:bottom w:val="nil"/>
              <w:right w:val="nil"/>
            </w:tcBorders>
            <w:vAlign w:val="center"/>
          </w:tcPr>
          <w:p w:rsidR="00182121" w:rsidRPr="007E1F60" w:rsidRDefault="00C00CA9" w:rsidP="00C00CA9">
            <w:pPr>
              <w:rPr>
                <w:sz w:val="24"/>
                <w:szCs w:val="24"/>
              </w:rPr>
            </w:pPr>
            <w:r>
              <w:rPr>
                <w:sz w:val="24"/>
                <w:szCs w:val="24"/>
              </w:rPr>
              <w:t>What may influence the final category used for a national assessment of a non-endemic species?</w:t>
            </w:r>
          </w:p>
        </w:tc>
      </w:tr>
      <w:tr w:rsidR="00182121" w:rsidRPr="007E1F60" w:rsidTr="00B61A43">
        <w:trPr>
          <w:trHeight w:val="58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C00CA9" w:rsidP="00C00CA9">
            <w:pPr>
              <w:rPr>
                <w:sz w:val="24"/>
                <w:szCs w:val="24"/>
              </w:rPr>
            </w:pPr>
            <w:r>
              <w:rPr>
                <w:sz w:val="24"/>
                <w:szCs w:val="24"/>
              </w:rPr>
              <w:t>Importance of the species to the national economy.</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C00CA9" w:rsidP="00C00CA9">
            <w:pPr>
              <w:rPr>
                <w:sz w:val="24"/>
                <w:szCs w:val="24"/>
              </w:rPr>
            </w:pPr>
            <w:r>
              <w:rPr>
                <w:sz w:val="24"/>
                <w:szCs w:val="24"/>
              </w:rPr>
              <w:t>The inclusion of the species in CITES appendices.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C00CA9" w:rsidP="007D7F70">
            <w:pPr>
              <w:rPr>
                <w:sz w:val="24"/>
                <w:szCs w:val="24"/>
              </w:rPr>
            </w:pPr>
            <w:r>
              <w:rPr>
                <w:sz w:val="24"/>
                <w:szCs w:val="24"/>
              </w:rPr>
              <w:t>Availability of funds to protect the species.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D</w:t>
            </w:r>
          </w:p>
        </w:tc>
        <w:tc>
          <w:tcPr>
            <w:tcW w:w="8134" w:type="dxa"/>
            <w:gridSpan w:val="17"/>
            <w:tcBorders>
              <w:top w:val="nil"/>
              <w:left w:val="nil"/>
              <w:bottom w:val="nil"/>
              <w:right w:val="single" w:sz="4" w:space="0" w:color="auto"/>
            </w:tcBorders>
            <w:vAlign w:val="center"/>
          </w:tcPr>
          <w:p w:rsidR="00182121" w:rsidRPr="00DC123E" w:rsidRDefault="00C00CA9" w:rsidP="00C00CA9">
            <w:pPr>
              <w:rPr>
                <w:sz w:val="24"/>
                <w:szCs w:val="24"/>
              </w:rPr>
            </w:pPr>
            <w:r w:rsidRPr="00DC123E">
              <w:rPr>
                <w:sz w:val="24"/>
                <w:szCs w:val="24"/>
              </w:rPr>
              <w:t>The status of populations occurring outside of the country.</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14</w:t>
            </w:r>
          </w:p>
        </w:tc>
      </w:tr>
      <w:tr w:rsidR="00182121" w:rsidRPr="007E1F60" w:rsidTr="00B61A43">
        <w:tc>
          <w:tcPr>
            <w:tcW w:w="9242" w:type="dxa"/>
            <w:gridSpan w:val="20"/>
            <w:tcBorders>
              <w:top w:val="nil"/>
              <w:left w:val="nil"/>
              <w:bottom w:val="nil"/>
              <w:right w:val="nil"/>
            </w:tcBorders>
            <w:vAlign w:val="center"/>
          </w:tcPr>
          <w:p w:rsidR="00182121" w:rsidRDefault="003F2CF7" w:rsidP="007D7F70">
            <w:pPr>
              <w:rPr>
                <w:sz w:val="24"/>
                <w:szCs w:val="24"/>
              </w:rPr>
            </w:pPr>
            <w:r>
              <w:rPr>
                <w:sz w:val="24"/>
                <w:szCs w:val="24"/>
              </w:rPr>
              <w:t>When would you use the category Regionally Extinct?</w:t>
            </w:r>
          </w:p>
          <w:p w:rsidR="003F2CF7" w:rsidRPr="007E1F60" w:rsidRDefault="003F2CF7" w:rsidP="007D7F70">
            <w:pPr>
              <w:rPr>
                <w:sz w:val="24"/>
                <w:szCs w:val="24"/>
              </w:rPr>
            </w:pPr>
          </w:p>
        </w:tc>
      </w:tr>
      <w:tr w:rsidR="00182121" w:rsidRPr="007E1F60" w:rsidTr="00B61A43">
        <w:trPr>
          <w:trHeight w:val="586"/>
        </w:trPr>
        <w:tc>
          <w:tcPr>
            <w:tcW w:w="414" w:type="dxa"/>
            <w:tcBorders>
              <w:top w:val="nil"/>
              <w:left w:val="nil"/>
              <w:bottom w:val="nil"/>
              <w:right w:val="nil"/>
            </w:tcBorders>
          </w:tcPr>
          <w:p w:rsidR="00182121" w:rsidRPr="007E1F60" w:rsidRDefault="00182121" w:rsidP="003F2CF7">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3F2CF7" w:rsidP="003F2CF7">
            <w:pPr>
              <w:rPr>
                <w:sz w:val="24"/>
                <w:szCs w:val="24"/>
              </w:rPr>
            </w:pPr>
            <w:r>
              <w:rPr>
                <w:sz w:val="24"/>
                <w:szCs w:val="24"/>
              </w:rPr>
              <w:t>For a global assessment where the species no longer occurs in the wild anywhere in its formerly known range.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3F2CF7">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182121" w:rsidRPr="00DC123E" w:rsidRDefault="003F2CF7" w:rsidP="003F2CF7">
            <w:pPr>
              <w:rPr>
                <w:sz w:val="24"/>
                <w:szCs w:val="24"/>
              </w:rPr>
            </w:pPr>
            <w:r w:rsidRPr="00DC123E">
              <w:rPr>
                <w:sz w:val="24"/>
                <w:szCs w:val="24"/>
              </w:rPr>
              <w:t>For a regional assessment where the species no longer occurs naturally within the region, but still occurs in the wild outside of that region.</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3F2CF7">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9A3D2D" w:rsidP="003F2CF7">
            <w:pPr>
              <w:rPr>
                <w:sz w:val="24"/>
                <w:szCs w:val="24"/>
              </w:rPr>
            </w:pPr>
            <w:r>
              <w:rPr>
                <w:sz w:val="24"/>
                <w:szCs w:val="24"/>
              </w:rPr>
              <w:t>For a regional assessment where the species no longer exists anywhere within or outside of the region.</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3F2CF7">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3F2CF7" w:rsidP="003F2CF7">
            <w:pPr>
              <w:rPr>
                <w:sz w:val="24"/>
                <w:szCs w:val="24"/>
              </w:rPr>
            </w:pPr>
            <w:r>
              <w:rPr>
                <w:sz w:val="24"/>
                <w:szCs w:val="24"/>
              </w:rPr>
              <w:t>For a global assessment where the species no longer exists in at least one country within its range.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Pr>
                <w:b/>
                <w:i/>
                <w:sz w:val="24"/>
                <w:szCs w:val="24"/>
              </w:rPr>
              <w:t>15</w:t>
            </w:r>
          </w:p>
        </w:tc>
      </w:tr>
      <w:tr w:rsidR="00182121" w:rsidRPr="007E1F60" w:rsidTr="00B61A43">
        <w:tc>
          <w:tcPr>
            <w:tcW w:w="9242" w:type="dxa"/>
            <w:gridSpan w:val="20"/>
            <w:tcBorders>
              <w:top w:val="nil"/>
              <w:left w:val="nil"/>
              <w:bottom w:val="nil"/>
              <w:right w:val="nil"/>
            </w:tcBorders>
            <w:vAlign w:val="center"/>
          </w:tcPr>
          <w:p w:rsidR="00182121" w:rsidRPr="007E1F60" w:rsidRDefault="009A3D2D" w:rsidP="007825FA">
            <w:pPr>
              <w:rPr>
                <w:sz w:val="24"/>
                <w:szCs w:val="24"/>
              </w:rPr>
            </w:pPr>
            <w:r>
              <w:rPr>
                <w:sz w:val="24"/>
                <w:szCs w:val="24"/>
              </w:rPr>
              <w:t>Under what conditions will an assessment of a subspecies or a plant variety be accepted on the IUCN Red List?</w:t>
            </w:r>
          </w:p>
        </w:tc>
      </w:tr>
      <w:tr w:rsidR="00182121" w:rsidRPr="00DC123E" w:rsidTr="00B61A43">
        <w:trPr>
          <w:trHeight w:val="586"/>
        </w:trPr>
        <w:tc>
          <w:tcPr>
            <w:tcW w:w="414" w:type="dxa"/>
            <w:tcBorders>
              <w:top w:val="nil"/>
              <w:left w:val="nil"/>
              <w:bottom w:val="nil"/>
              <w:right w:val="nil"/>
            </w:tcBorders>
            <w:vAlign w:val="center"/>
          </w:tcPr>
          <w:p w:rsidR="00182121" w:rsidRPr="00DC123E" w:rsidRDefault="00182121" w:rsidP="007D7F70">
            <w:pPr>
              <w:rPr>
                <w:sz w:val="24"/>
                <w:szCs w:val="24"/>
              </w:rPr>
            </w:pPr>
            <w:r w:rsidRPr="00DC123E">
              <w:rPr>
                <w:sz w:val="24"/>
                <w:szCs w:val="24"/>
              </w:rPr>
              <w:t>A</w:t>
            </w:r>
          </w:p>
        </w:tc>
        <w:tc>
          <w:tcPr>
            <w:tcW w:w="8134" w:type="dxa"/>
            <w:gridSpan w:val="17"/>
            <w:tcBorders>
              <w:top w:val="nil"/>
              <w:left w:val="nil"/>
              <w:bottom w:val="nil"/>
              <w:right w:val="single" w:sz="4" w:space="0" w:color="auto"/>
            </w:tcBorders>
            <w:vAlign w:val="center"/>
          </w:tcPr>
          <w:p w:rsidR="00182121" w:rsidRPr="00DC123E" w:rsidRDefault="009A3D2D" w:rsidP="007D7F70">
            <w:pPr>
              <w:rPr>
                <w:sz w:val="24"/>
                <w:szCs w:val="24"/>
              </w:rPr>
            </w:pPr>
            <w:r w:rsidRPr="00DC123E">
              <w:rPr>
                <w:sz w:val="24"/>
                <w:szCs w:val="24"/>
              </w:rPr>
              <w:t>Only if a species-level assessment has also been carried out.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vAlign w:val="center"/>
          </w:tcPr>
          <w:p w:rsidR="00182121" w:rsidRPr="00182121" w:rsidRDefault="00182121"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84493D" w:rsidP="009A3D2D">
            <w:pPr>
              <w:rPr>
                <w:sz w:val="24"/>
                <w:szCs w:val="24"/>
              </w:rPr>
            </w:pPr>
            <w:r>
              <w:rPr>
                <w:sz w:val="24"/>
                <w:szCs w:val="24"/>
              </w:rPr>
              <w:t xml:space="preserve">All subspecies or varieties associated with that </w:t>
            </w:r>
            <w:r w:rsidR="009A3D2D">
              <w:rPr>
                <w:sz w:val="24"/>
                <w:szCs w:val="24"/>
              </w:rPr>
              <w:t>species</w:t>
            </w:r>
            <w:r>
              <w:rPr>
                <w:sz w:val="24"/>
                <w:szCs w:val="24"/>
              </w:rPr>
              <w:t xml:space="preserve"> have also been assessed.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84493D" w:rsidP="0084493D">
            <w:pPr>
              <w:rPr>
                <w:sz w:val="24"/>
                <w:szCs w:val="24"/>
              </w:rPr>
            </w:pPr>
            <w:r>
              <w:rPr>
                <w:sz w:val="24"/>
                <w:szCs w:val="24"/>
              </w:rPr>
              <w:t>There is good conservation benefit to assessing the taxon.</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vAlign w:val="center"/>
          </w:tcPr>
          <w:p w:rsidR="00182121" w:rsidRPr="007E1F60" w:rsidRDefault="00182121" w:rsidP="007D7F7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84493D" w:rsidP="007D7F70">
            <w:pPr>
              <w:rPr>
                <w:sz w:val="24"/>
                <w:szCs w:val="24"/>
              </w:rPr>
            </w:pPr>
            <w:r>
              <w:rPr>
                <w:sz w:val="24"/>
                <w:szCs w:val="24"/>
              </w:rPr>
              <w:t>The taxon has a common name.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bl>
    <w:p w:rsidR="008B5ED1" w:rsidRDefault="008B5ED1">
      <w:r>
        <w:br w:type="page"/>
      </w:r>
    </w:p>
    <w:tbl>
      <w:tblPr>
        <w:tblStyle w:val="TableGrid"/>
        <w:tblW w:w="0" w:type="auto"/>
        <w:tblLook w:val="04A0" w:firstRow="1" w:lastRow="0" w:firstColumn="1" w:lastColumn="0" w:noHBand="0" w:noVBand="1"/>
      </w:tblPr>
      <w:tblGrid>
        <w:gridCol w:w="414"/>
        <w:gridCol w:w="2590"/>
        <w:gridCol w:w="346"/>
        <w:gridCol w:w="346"/>
        <w:gridCol w:w="346"/>
        <w:gridCol w:w="346"/>
        <w:gridCol w:w="346"/>
        <w:gridCol w:w="347"/>
        <w:gridCol w:w="347"/>
        <w:gridCol w:w="347"/>
        <w:gridCol w:w="346"/>
        <w:gridCol w:w="347"/>
        <w:gridCol w:w="347"/>
        <w:gridCol w:w="346"/>
        <w:gridCol w:w="346"/>
        <w:gridCol w:w="347"/>
        <w:gridCol w:w="346"/>
        <w:gridCol w:w="348"/>
        <w:gridCol w:w="347"/>
        <w:gridCol w:w="347"/>
      </w:tblGrid>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lastRenderedPageBreak/>
              <w:t xml:space="preserve">Question </w:t>
            </w:r>
            <w:r>
              <w:rPr>
                <w:b/>
                <w:i/>
                <w:sz w:val="24"/>
                <w:szCs w:val="24"/>
              </w:rPr>
              <w:t>16</w:t>
            </w:r>
          </w:p>
        </w:tc>
      </w:tr>
      <w:tr w:rsidR="00182121" w:rsidRPr="007E1F60" w:rsidTr="00B61A43">
        <w:tc>
          <w:tcPr>
            <w:tcW w:w="9242" w:type="dxa"/>
            <w:gridSpan w:val="20"/>
            <w:tcBorders>
              <w:top w:val="nil"/>
              <w:left w:val="nil"/>
              <w:bottom w:val="nil"/>
              <w:right w:val="nil"/>
            </w:tcBorders>
            <w:vAlign w:val="center"/>
          </w:tcPr>
          <w:p w:rsidR="00182121" w:rsidRDefault="007F4A9E" w:rsidP="007D7F70">
            <w:pPr>
              <w:rPr>
                <w:sz w:val="24"/>
                <w:szCs w:val="24"/>
              </w:rPr>
            </w:pPr>
            <w:r>
              <w:rPr>
                <w:sz w:val="24"/>
                <w:szCs w:val="24"/>
              </w:rPr>
              <w:t xml:space="preserve">Which of the following statements </w:t>
            </w:r>
            <w:r w:rsidRPr="007F4A9E">
              <w:rPr>
                <w:b/>
                <w:sz w:val="24"/>
                <w:szCs w:val="24"/>
              </w:rPr>
              <w:t xml:space="preserve">is </w:t>
            </w:r>
            <w:r>
              <w:rPr>
                <w:b/>
                <w:sz w:val="24"/>
                <w:szCs w:val="24"/>
              </w:rPr>
              <w:t>not</w:t>
            </w:r>
            <w:r>
              <w:rPr>
                <w:sz w:val="24"/>
                <w:szCs w:val="24"/>
              </w:rPr>
              <w:t xml:space="preserve"> </w:t>
            </w:r>
            <w:r w:rsidR="0018330F">
              <w:rPr>
                <w:sz w:val="24"/>
                <w:szCs w:val="24"/>
              </w:rPr>
              <w:t>correct</w:t>
            </w:r>
            <w:r>
              <w:rPr>
                <w:sz w:val="24"/>
                <w:szCs w:val="24"/>
              </w:rPr>
              <w:t>?</w:t>
            </w:r>
          </w:p>
          <w:p w:rsidR="007F4A9E" w:rsidRPr="007F4A9E" w:rsidRDefault="007F4A9E" w:rsidP="007D7F70">
            <w:pPr>
              <w:rPr>
                <w:sz w:val="24"/>
                <w:szCs w:val="24"/>
              </w:rPr>
            </w:pPr>
          </w:p>
        </w:tc>
      </w:tr>
      <w:tr w:rsidR="00182121" w:rsidRPr="007E1F60" w:rsidTr="00B61A43">
        <w:trPr>
          <w:trHeight w:val="586"/>
        </w:trPr>
        <w:tc>
          <w:tcPr>
            <w:tcW w:w="414" w:type="dxa"/>
            <w:tcBorders>
              <w:top w:val="nil"/>
              <w:left w:val="nil"/>
              <w:bottom w:val="nil"/>
              <w:right w:val="nil"/>
            </w:tcBorders>
          </w:tcPr>
          <w:p w:rsidR="00182121" w:rsidRPr="007E1F60" w:rsidRDefault="00182121" w:rsidP="007F4A9E">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7F4A9E" w:rsidP="007F4A9E">
            <w:pPr>
              <w:rPr>
                <w:sz w:val="24"/>
                <w:szCs w:val="24"/>
              </w:rPr>
            </w:pPr>
            <w:r>
              <w:rPr>
                <w:sz w:val="24"/>
                <w:szCs w:val="24"/>
              </w:rPr>
              <w:t>The IUCN Red List Categories and Criteria are used to assess the relative extinction risk of taxa.</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7F4A9E">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182121" w:rsidRPr="00DC123E" w:rsidRDefault="0018330F" w:rsidP="00205CB3">
            <w:pPr>
              <w:rPr>
                <w:sz w:val="24"/>
                <w:szCs w:val="24"/>
              </w:rPr>
            </w:pPr>
            <w:r w:rsidRPr="00DC123E">
              <w:rPr>
                <w:sz w:val="24"/>
                <w:szCs w:val="24"/>
              </w:rPr>
              <w:t>Taxa</w:t>
            </w:r>
            <w:r w:rsidR="007F4A9E" w:rsidRPr="00DC123E">
              <w:rPr>
                <w:sz w:val="24"/>
                <w:szCs w:val="24"/>
              </w:rPr>
              <w:t xml:space="preserve"> listed as threatened on the IUCN Red List </w:t>
            </w:r>
            <w:r w:rsidR="00205CB3">
              <w:rPr>
                <w:sz w:val="24"/>
                <w:szCs w:val="24"/>
              </w:rPr>
              <w:t>must</w:t>
            </w:r>
            <w:r w:rsidR="007F4A9E" w:rsidRPr="00DC123E">
              <w:rPr>
                <w:sz w:val="24"/>
                <w:szCs w:val="24"/>
              </w:rPr>
              <w:t xml:space="preserve"> be legally protected within </w:t>
            </w:r>
            <w:r w:rsidRPr="00DC123E">
              <w:rPr>
                <w:sz w:val="24"/>
                <w:szCs w:val="24"/>
              </w:rPr>
              <w:t xml:space="preserve">all of </w:t>
            </w:r>
            <w:r w:rsidR="007F4A9E" w:rsidRPr="00DC123E">
              <w:rPr>
                <w:sz w:val="24"/>
                <w:szCs w:val="24"/>
              </w:rPr>
              <w:t>their range countries.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18330F">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18330F" w:rsidP="0018330F">
            <w:pPr>
              <w:rPr>
                <w:sz w:val="24"/>
                <w:szCs w:val="24"/>
              </w:rPr>
            </w:pPr>
            <w:r>
              <w:rPr>
                <w:sz w:val="24"/>
                <w:szCs w:val="24"/>
              </w:rPr>
              <w:t>Taxa may change status over time due to genuine improvement or deterioration, or for non-genuine reasons such as new information becoming available.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18330F">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182121" w:rsidRPr="007E1F60" w:rsidRDefault="009A3D2D" w:rsidP="0018330F">
            <w:pPr>
              <w:rPr>
                <w:sz w:val="24"/>
                <w:szCs w:val="24"/>
              </w:rPr>
            </w:pPr>
            <w:r>
              <w:rPr>
                <w:sz w:val="24"/>
                <w:szCs w:val="24"/>
              </w:rPr>
              <w:t>A species may qualify as threatened even if only one criterion is met, but the species must be assessed against all criteria for which data are available.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r w:rsidR="007D7F70" w:rsidRPr="007E1F60" w:rsidTr="00B61A43">
        <w:tc>
          <w:tcPr>
            <w:tcW w:w="9242" w:type="dxa"/>
            <w:gridSpan w:val="20"/>
            <w:tcBorders>
              <w:top w:val="single" w:sz="4" w:space="0" w:color="BFBFBF" w:themeColor="background1" w:themeShade="BF"/>
              <w:left w:val="nil"/>
              <w:bottom w:val="nil"/>
              <w:right w:val="nil"/>
            </w:tcBorders>
            <w:vAlign w:val="center"/>
          </w:tcPr>
          <w:p w:rsidR="007D7F70" w:rsidRPr="007E1F60" w:rsidRDefault="007D7F70" w:rsidP="007D7F70">
            <w:pPr>
              <w:rPr>
                <w:b/>
                <w:i/>
                <w:sz w:val="24"/>
                <w:szCs w:val="24"/>
              </w:rPr>
            </w:pPr>
            <w:r w:rsidRPr="007E1F60">
              <w:rPr>
                <w:b/>
                <w:i/>
                <w:sz w:val="24"/>
                <w:szCs w:val="24"/>
              </w:rPr>
              <w:t xml:space="preserve">Question </w:t>
            </w:r>
            <w:r>
              <w:rPr>
                <w:b/>
                <w:i/>
                <w:sz w:val="24"/>
                <w:szCs w:val="24"/>
              </w:rPr>
              <w:t>17</w:t>
            </w:r>
          </w:p>
        </w:tc>
      </w:tr>
      <w:tr w:rsidR="007D7F70" w:rsidRPr="007E1F60" w:rsidTr="00B61A43">
        <w:tc>
          <w:tcPr>
            <w:tcW w:w="9242" w:type="dxa"/>
            <w:gridSpan w:val="20"/>
            <w:tcBorders>
              <w:top w:val="nil"/>
              <w:left w:val="nil"/>
              <w:bottom w:val="nil"/>
              <w:right w:val="nil"/>
            </w:tcBorders>
            <w:vAlign w:val="center"/>
          </w:tcPr>
          <w:p w:rsidR="004A231F" w:rsidRPr="007E1F60" w:rsidRDefault="00671762" w:rsidP="00D34360">
            <w:pPr>
              <w:rPr>
                <w:sz w:val="24"/>
                <w:szCs w:val="24"/>
              </w:rPr>
            </w:pPr>
            <w:r>
              <w:rPr>
                <w:sz w:val="24"/>
                <w:szCs w:val="24"/>
              </w:rPr>
              <w:t xml:space="preserve">Which of the following types of </w:t>
            </w:r>
            <w:r w:rsidR="00D34360">
              <w:rPr>
                <w:sz w:val="24"/>
                <w:szCs w:val="24"/>
              </w:rPr>
              <w:t>supporting information</w:t>
            </w:r>
            <w:r>
              <w:rPr>
                <w:sz w:val="24"/>
                <w:szCs w:val="24"/>
              </w:rPr>
              <w:t xml:space="preserve"> </w:t>
            </w:r>
            <w:r w:rsidRPr="00426F55">
              <w:rPr>
                <w:b/>
                <w:sz w:val="24"/>
                <w:szCs w:val="24"/>
              </w:rPr>
              <w:t>is not</w:t>
            </w:r>
            <w:r>
              <w:rPr>
                <w:sz w:val="24"/>
                <w:szCs w:val="24"/>
              </w:rPr>
              <w:t xml:space="preserve"> required to support a Red List assessment?</w:t>
            </w:r>
          </w:p>
        </w:tc>
      </w:tr>
      <w:tr w:rsidR="007D7F70" w:rsidRPr="007E1F60" w:rsidTr="00671762">
        <w:trPr>
          <w:trHeight w:val="586"/>
        </w:trPr>
        <w:tc>
          <w:tcPr>
            <w:tcW w:w="414" w:type="dxa"/>
            <w:tcBorders>
              <w:top w:val="nil"/>
              <w:left w:val="nil"/>
              <w:bottom w:val="nil"/>
              <w:right w:val="nil"/>
            </w:tcBorders>
            <w:vAlign w:val="center"/>
          </w:tcPr>
          <w:p w:rsidR="007D7F70" w:rsidRPr="007E1F60" w:rsidRDefault="007D7F70" w:rsidP="00671762">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7D7F70" w:rsidRPr="007E1F60" w:rsidRDefault="00671762" w:rsidP="004A231F">
            <w:pPr>
              <w:rPr>
                <w:sz w:val="24"/>
                <w:szCs w:val="24"/>
              </w:rPr>
            </w:pPr>
            <w:r>
              <w:rPr>
                <w:sz w:val="24"/>
                <w:szCs w:val="24"/>
              </w:rPr>
              <w:t>Range map</w:t>
            </w:r>
            <w:r w:rsidR="00426F55">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DC123E" w:rsidTr="00671762">
        <w:trPr>
          <w:trHeight w:val="596"/>
        </w:trPr>
        <w:tc>
          <w:tcPr>
            <w:tcW w:w="414" w:type="dxa"/>
            <w:tcBorders>
              <w:top w:val="nil"/>
              <w:left w:val="nil"/>
              <w:bottom w:val="nil"/>
              <w:right w:val="nil"/>
            </w:tcBorders>
            <w:vAlign w:val="center"/>
          </w:tcPr>
          <w:p w:rsidR="007D7F70" w:rsidRPr="00DC123E" w:rsidRDefault="007D7F70" w:rsidP="00671762">
            <w:pPr>
              <w:rPr>
                <w:sz w:val="24"/>
                <w:szCs w:val="24"/>
              </w:rPr>
            </w:pPr>
            <w:r w:rsidRPr="00DC123E">
              <w:rPr>
                <w:sz w:val="24"/>
                <w:szCs w:val="24"/>
              </w:rPr>
              <w:t>B</w:t>
            </w:r>
          </w:p>
        </w:tc>
        <w:tc>
          <w:tcPr>
            <w:tcW w:w="8134" w:type="dxa"/>
            <w:gridSpan w:val="17"/>
            <w:tcBorders>
              <w:top w:val="nil"/>
              <w:left w:val="nil"/>
              <w:bottom w:val="nil"/>
              <w:right w:val="single" w:sz="4" w:space="0" w:color="auto"/>
            </w:tcBorders>
            <w:vAlign w:val="center"/>
          </w:tcPr>
          <w:p w:rsidR="007D7F70" w:rsidRPr="00DC123E" w:rsidRDefault="00671762" w:rsidP="001A3239">
            <w:pPr>
              <w:rPr>
                <w:sz w:val="24"/>
                <w:szCs w:val="24"/>
              </w:rPr>
            </w:pPr>
            <w:r w:rsidRPr="00671762">
              <w:rPr>
                <w:sz w:val="24"/>
                <w:szCs w:val="24"/>
              </w:rPr>
              <w:t>A detailed description of the type specimen justifying its status as a valid species</w:t>
            </w:r>
            <w:r w:rsidR="001A3239">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DC123E" w:rsidRDefault="007D7F70" w:rsidP="007D7F70">
            <w:pPr>
              <w:jc w:val="center"/>
              <w:rPr>
                <w:sz w:val="24"/>
                <w:szCs w:val="24"/>
              </w:rPr>
            </w:pPr>
          </w:p>
        </w:tc>
      </w:tr>
      <w:tr w:rsidR="007D7F70" w:rsidRPr="007E1F60" w:rsidTr="00671762">
        <w:trPr>
          <w:trHeight w:val="596"/>
        </w:trPr>
        <w:tc>
          <w:tcPr>
            <w:tcW w:w="414" w:type="dxa"/>
            <w:tcBorders>
              <w:top w:val="nil"/>
              <w:left w:val="nil"/>
              <w:bottom w:val="nil"/>
              <w:right w:val="nil"/>
            </w:tcBorders>
            <w:vAlign w:val="center"/>
          </w:tcPr>
          <w:p w:rsidR="007D7F70" w:rsidRPr="007E1F60" w:rsidRDefault="007D7F70" w:rsidP="00671762">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7D7F70" w:rsidRPr="007E1F60" w:rsidRDefault="00671762" w:rsidP="00671762">
            <w:pPr>
              <w:rPr>
                <w:sz w:val="24"/>
                <w:szCs w:val="24"/>
              </w:rPr>
            </w:pPr>
            <w:r>
              <w:rPr>
                <w:sz w:val="24"/>
                <w:szCs w:val="24"/>
              </w:rPr>
              <w:t>Full list of references used for the assessment</w:t>
            </w:r>
            <w:r w:rsidR="00426F55">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7E1F60" w:rsidTr="00671762">
        <w:trPr>
          <w:trHeight w:val="596"/>
        </w:trPr>
        <w:tc>
          <w:tcPr>
            <w:tcW w:w="414" w:type="dxa"/>
            <w:tcBorders>
              <w:top w:val="nil"/>
              <w:left w:val="nil"/>
              <w:bottom w:val="nil"/>
              <w:right w:val="nil"/>
            </w:tcBorders>
            <w:vAlign w:val="center"/>
          </w:tcPr>
          <w:p w:rsidR="007D7F70" w:rsidRPr="007E1F60" w:rsidRDefault="007D7F70" w:rsidP="00671762">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7D7F70" w:rsidRPr="0041066B" w:rsidRDefault="00663B86" w:rsidP="00671762">
            <w:pPr>
              <w:rPr>
                <w:sz w:val="24"/>
                <w:szCs w:val="24"/>
              </w:rPr>
            </w:pPr>
            <w:r>
              <w:rPr>
                <w:sz w:val="24"/>
                <w:szCs w:val="24"/>
              </w:rPr>
              <w:t>A rationale for the Red List assessment</w:t>
            </w:r>
            <w:r w:rsidR="009A3D2D">
              <w:rPr>
                <w:sz w:val="24"/>
                <w:szCs w:val="24"/>
              </w:rPr>
              <w:t>.</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7E1F60" w:rsidTr="00B61A43">
        <w:tc>
          <w:tcPr>
            <w:tcW w:w="414"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41066B"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8"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r>
      <w:tr w:rsidR="007D7F70" w:rsidRPr="007E1F60" w:rsidTr="00B61A43">
        <w:tc>
          <w:tcPr>
            <w:tcW w:w="9242" w:type="dxa"/>
            <w:gridSpan w:val="20"/>
            <w:tcBorders>
              <w:top w:val="single" w:sz="4" w:space="0" w:color="BFBFBF" w:themeColor="background1" w:themeShade="BF"/>
              <w:left w:val="nil"/>
              <w:bottom w:val="nil"/>
              <w:right w:val="nil"/>
            </w:tcBorders>
            <w:vAlign w:val="center"/>
          </w:tcPr>
          <w:p w:rsidR="007D7F70" w:rsidRPr="007E1F60" w:rsidRDefault="007D7F70" w:rsidP="007D7F70">
            <w:pPr>
              <w:rPr>
                <w:b/>
                <w:i/>
                <w:sz w:val="24"/>
                <w:szCs w:val="24"/>
              </w:rPr>
            </w:pPr>
            <w:r w:rsidRPr="007E1F60">
              <w:rPr>
                <w:b/>
                <w:i/>
                <w:sz w:val="24"/>
                <w:szCs w:val="24"/>
              </w:rPr>
              <w:t xml:space="preserve">Question </w:t>
            </w:r>
            <w:r>
              <w:rPr>
                <w:b/>
                <w:i/>
                <w:sz w:val="24"/>
                <w:szCs w:val="24"/>
              </w:rPr>
              <w:t>18</w:t>
            </w:r>
          </w:p>
        </w:tc>
      </w:tr>
      <w:tr w:rsidR="007D7F70" w:rsidRPr="007E1F60" w:rsidTr="00B61A43">
        <w:tc>
          <w:tcPr>
            <w:tcW w:w="9242" w:type="dxa"/>
            <w:gridSpan w:val="20"/>
            <w:tcBorders>
              <w:top w:val="nil"/>
              <w:left w:val="nil"/>
              <w:bottom w:val="nil"/>
              <w:right w:val="nil"/>
            </w:tcBorders>
            <w:vAlign w:val="center"/>
          </w:tcPr>
          <w:p w:rsidR="007D7F70" w:rsidRPr="007E1F60" w:rsidRDefault="00351AEA" w:rsidP="00351AEA">
            <w:pPr>
              <w:rPr>
                <w:sz w:val="24"/>
                <w:szCs w:val="24"/>
              </w:rPr>
            </w:pPr>
            <w:r>
              <w:rPr>
                <w:sz w:val="24"/>
                <w:szCs w:val="24"/>
              </w:rPr>
              <w:t>If a species occurs in a linear habitat that is much less than 2 km wide (e.g., along a coastline, in a narrow stream, etc.), how should the area of occupancy be estimated?</w:t>
            </w:r>
          </w:p>
        </w:tc>
      </w:tr>
      <w:tr w:rsidR="007D7F70" w:rsidRPr="007E1F60" w:rsidTr="00B61A43">
        <w:trPr>
          <w:trHeight w:val="586"/>
        </w:trPr>
        <w:tc>
          <w:tcPr>
            <w:tcW w:w="414" w:type="dxa"/>
            <w:tcBorders>
              <w:top w:val="nil"/>
              <w:left w:val="nil"/>
              <w:bottom w:val="nil"/>
              <w:right w:val="nil"/>
            </w:tcBorders>
            <w:vAlign w:val="center"/>
          </w:tcPr>
          <w:p w:rsidR="007D7F70" w:rsidRPr="007E1F60" w:rsidRDefault="007D7F70" w:rsidP="007D7F70">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7D7F70" w:rsidRPr="007E1F60" w:rsidRDefault="00351AEA" w:rsidP="00351AEA">
            <w:pPr>
              <w:rPr>
                <w:sz w:val="24"/>
                <w:szCs w:val="24"/>
              </w:rPr>
            </w:pPr>
            <w:r>
              <w:rPr>
                <w:sz w:val="24"/>
                <w:szCs w:val="24"/>
              </w:rPr>
              <w:t>Use length multiplied by average width of linear habitat occupied.</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182121" w:rsidTr="00B61A43">
        <w:trPr>
          <w:trHeight w:val="596"/>
        </w:trPr>
        <w:tc>
          <w:tcPr>
            <w:tcW w:w="414" w:type="dxa"/>
            <w:tcBorders>
              <w:top w:val="nil"/>
              <w:left w:val="nil"/>
              <w:bottom w:val="nil"/>
              <w:right w:val="nil"/>
            </w:tcBorders>
            <w:vAlign w:val="center"/>
          </w:tcPr>
          <w:p w:rsidR="007D7F70" w:rsidRPr="00182121" w:rsidRDefault="007D7F70" w:rsidP="007D7F70">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7D7F70" w:rsidRPr="00182121" w:rsidRDefault="00351AEA" w:rsidP="007D7F70">
            <w:pPr>
              <w:rPr>
                <w:sz w:val="24"/>
                <w:szCs w:val="24"/>
              </w:rPr>
            </w:pPr>
            <w:r>
              <w:rPr>
                <w:sz w:val="24"/>
                <w:szCs w:val="24"/>
              </w:rPr>
              <w:t>Use a grid overlay with 1 km² (1x1 km) cell size.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182121" w:rsidRDefault="007D7F70" w:rsidP="007D7F70">
            <w:pPr>
              <w:jc w:val="center"/>
              <w:rPr>
                <w:sz w:val="24"/>
                <w:szCs w:val="24"/>
              </w:rPr>
            </w:pPr>
          </w:p>
        </w:tc>
      </w:tr>
      <w:tr w:rsidR="007D7F70" w:rsidRPr="00DC123E" w:rsidTr="00B61A43">
        <w:trPr>
          <w:trHeight w:val="596"/>
        </w:trPr>
        <w:tc>
          <w:tcPr>
            <w:tcW w:w="414" w:type="dxa"/>
            <w:tcBorders>
              <w:top w:val="nil"/>
              <w:left w:val="nil"/>
              <w:bottom w:val="nil"/>
              <w:right w:val="nil"/>
            </w:tcBorders>
            <w:vAlign w:val="center"/>
          </w:tcPr>
          <w:p w:rsidR="007D7F70" w:rsidRPr="00DC123E" w:rsidRDefault="007D7F70" w:rsidP="007D7F70">
            <w:pPr>
              <w:rPr>
                <w:sz w:val="24"/>
                <w:szCs w:val="24"/>
              </w:rPr>
            </w:pPr>
            <w:r w:rsidRPr="00DC123E">
              <w:rPr>
                <w:sz w:val="24"/>
                <w:szCs w:val="24"/>
              </w:rPr>
              <w:t>C</w:t>
            </w:r>
          </w:p>
        </w:tc>
        <w:tc>
          <w:tcPr>
            <w:tcW w:w="8134" w:type="dxa"/>
            <w:gridSpan w:val="17"/>
            <w:tcBorders>
              <w:top w:val="nil"/>
              <w:left w:val="nil"/>
              <w:bottom w:val="nil"/>
              <w:right w:val="single" w:sz="4" w:space="0" w:color="auto"/>
            </w:tcBorders>
            <w:vAlign w:val="center"/>
          </w:tcPr>
          <w:p w:rsidR="007D7F70" w:rsidRPr="00DC123E" w:rsidRDefault="00351AEA" w:rsidP="007D7F70">
            <w:pPr>
              <w:rPr>
                <w:sz w:val="24"/>
                <w:szCs w:val="24"/>
              </w:rPr>
            </w:pPr>
            <w:r w:rsidRPr="00DC123E">
              <w:rPr>
                <w:sz w:val="24"/>
                <w:szCs w:val="24"/>
              </w:rPr>
              <w:t>Use a grid overlay with 4 km² (2x2 km) cell size.</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DC123E" w:rsidRDefault="007D7F70" w:rsidP="007D7F70">
            <w:pPr>
              <w:jc w:val="center"/>
              <w:rPr>
                <w:sz w:val="24"/>
                <w:szCs w:val="24"/>
              </w:rPr>
            </w:pPr>
          </w:p>
        </w:tc>
      </w:tr>
      <w:tr w:rsidR="007D7F70" w:rsidRPr="007E1F60" w:rsidTr="00B61A43">
        <w:trPr>
          <w:trHeight w:val="596"/>
        </w:trPr>
        <w:tc>
          <w:tcPr>
            <w:tcW w:w="414" w:type="dxa"/>
            <w:tcBorders>
              <w:top w:val="nil"/>
              <w:left w:val="nil"/>
              <w:bottom w:val="nil"/>
              <w:right w:val="nil"/>
            </w:tcBorders>
          </w:tcPr>
          <w:p w:rsidR="007D7F70" w:rsidRPr="007E1F60" w:rsidRDefault="007D7F70" w:rsidP="00351AEA">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7D7F70" w:rsidRPr="007E1F60" w:rsidRDefault="00351AEA" w:rsidP="00351AEA">
            <w:pPr>
              <w:rPr>
                <w:sz w:val="24"/>
                <w:szCs w:val="24"/>
              </w:rPr>
            </w:pPr>
            <w:r>
              <w:rPr>
                <w:sz w:val="24"/>
                <w:szCs w:val="24"/>
              </w:rPr>
              <w:t>Do not use area of occupancy at all because criterion B2 is not suitable for species occurring in linear habitats.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7E1F60" w:rsidTr="00B61A43">
        <w:tc>
          <w:tcPr>
            <w:tcW w:w="414"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8"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r>
    </w:tbl>
    <w:p w:rsidR="008B5ED1" w:rsidRDefault="008B5ED1">
      <w:r>
        <w:br w:type="page"/>
      </w:r>
    </w:p>
    <w:tbl>
      <w:tblPr>
        <w:tblStyle w:val="TableGrid"/>
        <w:tblW w:w="0" w:type="auto"/>
        <w:tblLook w:val="04A0" w:firstRow="1" w:lastRow="0" w:firstColumn="1" w:lastColumn="0" w:noHBand="0" w:noVBand="1"/>
      </w:tblPr>
      <w:tblGrid>
        <w:gridCol w:w="414"/>
        <w:gridCol w:w="2590"/>
        <w:gridCol w:w="346"/>
        <w:gridCol w:w="346"/>
        <w:gridCol w:w="346"/>
        <w:gridCol w:w="346"/>
        <w:gridCol w:w="346"/>
        <w:gridCol w:w="347"/>
        <w:gridCol w:w="347"/>
        <w:gridCol w:w="347"/>
        <w:gridCol w:w="346"/>
        <w:gridCol w:w="347"/>
        <w:gridCol w:w="347"/>
        <w:gridCol w:w="346"/>
        <w:gridCol w:w="346"/>
        <w:gridCol w:w="347"/>
        <w:gridCol w:w="346"/>
        <w:gridCol w:w="348"/>
        <w:gridCol w:w="347"/>
        <w:gridCol w:w="347"/>
      </w:tblGrid>
      <w:tr w:rsidR="007D7F70" w:rsidRPr="007E1F60" w:rsidTr="00B61A43">
        <w:tc>
          <w:tcPr>
            <w:tcW w:w="9242" w:type="dxa"/>
            <w:gridSpan w:val="20"/>
            <w:tcBorders>
              <w:top w:val="single" w:sz="4" w:space="0" w:color="BFBFBF" w:themeColor="background1" w:themeShade="BF"/>
              <w:left w:val="nil"/>
              <w:bottom w:val="nil"/>
              <w:right w:val="nil"/>
            </w:tcBorders>
            <w:vAlign w:val="center"/>
          </w:tcPr>
          <w:p w:rsidR="007D7F70" w:rsidRPr="007E1F60" w:rsidRDefault="007D7F70" w:rsidP="007D7F70">
            <w:pPr>
              <w:rPr>
                <w:b/>
                <w:i/>
                <w:sz w:val="24"/>
                <w:szCs w:val="24"/>
              </w:rPr>
            </w:pPr>
            <w:r w:rsidRPr="007E1F60">
              <w:rPr>
                <w:b/>
                <w:i/>
                <w:sz w:val="24"/>
                <w:szCs w:val="24"/>
              </w:rPr>
              <w:lastRenderedPageBreak/>
              <w:t xml:space="preserve">Question </w:t>
            </w:r>
            <w:r>
              <w:rPr>
                <w:b/>
                <w:i/>
                <w:sz w:val="24"/>
                <w:szCs w:val="24"/>
              </w:rPr>
              <w:t>19</w:t>
            </w:r>
          </w:p>
        </w:tc>
      </w:tr>
      <w:tr w:rsidR="007D7F70" w:rsidRPr="007E1F60" w:rsidTr="00B61A43">
        <w:tc>
          <w:tcPr>
            <w:tcW w:w="9242" w:type="dxa"/>
            <w:gridSpan w:val="20"/>
            <w:tcBorders>
              <w:top w:val="nil"/>
              <w:left w:val="nil"/>
              <w:bottom w:val="nil"/>
              <w:right w:val="nil"/>
            </w:tcBorders>
            <w:vAlign w:val="center"/>
          </w:tcPr>
          <w:p w:rsidR="007D7F70" w:rsidRDefault="00DD1012" w:rsidP="007D7F70">
            <w:pPr>
              <w:rPr>
                <w:sz w:val="24"/>
                <w:szCs w:val="24"/>
              </w:rPr>
            </w:pPr>
            <w:r>
              <w:rPr>
                <w:sz w:val="24"/>
                <w:szCs w:val="24"/>
              </w:rPr>
              <w:t xml:space="preserve">In the IUCN Red List, </w:t>
            </w:r>
            <w:r w:rsidR="00355650">
              <w:rPr>
                <w:sz w:val="24"/>
                <w:szCs w:val="24"/>
              </w:rPr>
              <w:t xml:space="preserve">why is </w:t>
            </w:r>
            <w:r>
              <w:rPr>
                <w:sz w:val="24"/>
                <w:szCs w:val="24"/>
              </w:rPr>
              <w:t>population size is measured by the number of mature individuals only</w:t>
            </w:r>
            <w:r w:rsidR="00355650">
              <w:rPr>
                <w:sz w:val="24"/>
                <w:szCs w:val="24"/>
              </w:rPr>
              <w:t>?</w:t>
            </w:r>
          </w:p>
          <w:p w:rsidR="006F3F72" w:rsidRPr="007E1F60" w:rsidRDefault="006F3F72" w:rsidP="007D7F70">
            <w:pPr>
              <w:rPr>
                <w:sz w:val="24"/>
                <w:szCs w:val="24"/>
              </w:rPr>
            </w:pPr>
          </w:p>
        </w:tc>
      </w:tr>
      <w:tr w:rsidR="007D7F70" w:rsidRPr="00DC123E" w:rsidTr="00B61A43">
        <w:trPr>
          <w:trHeight w:val="586"/>
        </w:trPr>
        <w:tc>
          <w:tcPr>
            <w:tcW w:w="414" w:type="dxa"/>
            <w:tcBorders>
              <w:top w:val="nil"/>
              <w:left w:val="nil"/>
              <w:bottom w:val="nil"/>
              <w:right w:val="nil"/>
            </w:tcBorders>
          </w:tcPr>
          <w:p w:rsidR="007D7F70" w:rsidRPr="00DC123E" w:rsidRDefault="007D7F70" w:rsidP="003D38E8">
            <w:pPr>
              <w:rPr>
                <w:sz w:val="24"/>
                <w:szCs w:val="24"/>
              </w:rPr>
            </w:pPr>
            <w:r w:rsidRPr="00DC123E">
              <w:rPr>
                <w:sz w:val="24"/>
                <w:szCs w:val="24"/>
              </w:rPr>
              <w:t>A</w:t>
            </w:r>
          </w:p>
        </w:tc>
        <w:tc>
          <w:tcPr>
            <w:tcW w:w="8134" w:type="dxa"/>
            <w:gridSpan w:val="17"/>
            <w:tcBorders>
              <w:top w:val="nil"/>
              <w:left w:val="nil"/>
              <w:bottom w:val="nil"/>
              <w:right w:val="single" w:sz="4" w:space="0" w:color="auto"/>
            </w:tcBorders>
            <w:vAlign w:val="center"/>
          </w:tcPr>
          <w:p w:rsidR="007D7F70" w:rsidRPr="00DC123E" w:rsidRDefault="00DD1012" w:rsidP="006F3F72">
            <w:pPr>
              <w:rPr>
                <w:sz w:val="24"/>
                <w:szCs w:val="24"/>
              </w:rPr>
            </w:pPr>
            <w:r w:rsidRPr="00DC123E">
              <w:rPr>
                <w:sz w:val="24"/>
                <w:szCs w:val="24"/>
              </w:rPr>
              <w:t xml:space="preserve">They form the functional part of the population and this </w:t>
            </w:r>
            <w:r w:rsidR="006F3F72" w:rsidRPr="00DC123E">
              <w:rPr>
                <w:sz w:val="24"/>
                <w:szCs w:val="24"/>
              </w:rPr>
              <w:t>allows consistency between</w:t>
            </w:r>
            <w:r w:rsidR="003D38E8" w:rsidRPr="00DC123E">
              <w:rPr>
                <w:sz w:val="24"/>
                <w:szCs w:val="24"/>
              </w:rPr>
              <w:t xml:space="preserve"> assessments </w:t>
            </w:r>
            <w:r w:rsidR="006F3F72" w:rsidRPr="00DC123E">
              <w:rPr>
                <w:sz w:val="24"/>
                <w:szCs w:val="24"/>
              </w:rPr>
              <w:t>of</w:t>
            </w:r>
            <w:r w:rsidR="003D38E8" w:rsidRPr="00DC123E">
              <w:rPr>
                <w:sz w:val="24"/>
                <w:szCs w:val="24"/>
              </w:rPr>
              <w:t xml:space="preserve"> taxa with very different life histories.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DC123E" w:rsidRDefault="007D7F70" w:rsidP="007D7F70">
            <w:pPr>
              <w:jc w:val="center"/>
              <w:rPr>
                <w:sz w:val="24"/>
                <w:szCs w:val="24"/>
              </w:rPr>
            </w:pPr>
          </w:p>
        </w:tc>
      </w:tr>
      <w:tr w:rsidR="007D7F70" w:rsidRPr="00182121" w:rsidTr="00B61A43">
        <w:trPr>
          <w:trHeight w:val="596"/>
        </w:trPr>
        <w:tc>
          <w:tcPr>
            <w:tcW w:w="414" w:type="dxa"/>
            <w:tcBorders>
              <w:top w:val="nil"/>
              <w:left w:val="nil"/>
              <w:bottom w:val="nil"/>
              <w:right w:val="nil"/>
            </w:tcBorders>
          </w:tcPr>
          <w:p w:rsidR="007D7F70" w:rsidRPr="00182121" w:rsidRDefault="007D7F70" w:rsidP="006F3F72">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7D7F70" w:rsidRPr="00182121" w:rsidRDefault="006F3F72" w:rsidP="006F3F72">
            <w:pPr>
              <w:rPr>
                <w:sz w:val="24"/>
                <w:szCs w:val="24"/>
              </w:rPr>
            </w:pPr>
            <w:r>
              <w:rPr>
                <w:sz w:val="24"/>
                <w:szCs w:val="24"/>
              </w:rPr>
              <w:t>It is too difficult to count all immature individuals when carrying out population surveys.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182121" w:rsidRDefault="007D7F70" w:rsidP="007D7F70">
            <w:pPr>
              <w:jc w:val="center"/>
              <w:rPr>
                <w:sz w:val="24"/>
                <w:szCs w:val="24"/>
              </w:rPr>
            </w:pPr>
          </w:p>
        </w:tc>
      </w:tr>
      <w:tr w:rsidR="007D7F70" w:rsidRPr="007E1F60" w:rsidTr="00B61A43">
        <w:trPr>
          <w:trHeight w:val="596"/>
        </w:trPr>
        <w:tc>
          <w:tcPr>
            <w:tcW w:w="414" w:type="dxa"/>
            <w:tcBorders>
              <w:top w:val="nil"/>
              <w:left w:val="nil"/>
              <w:bottom w:val="nil"/>
              <w:right w:val="nil"/>
            </w:tcBorders>
            <w:vAlign w:val="center"/>
          </w:tcPr>
          <w:p w:rsidR="007D7F70" w:rsidRPr="007E1F60" w:rsidRDefault="007D7F70" w:rsidP="007D7F70">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7D7F70" w:rsidRPr="007E1F60" w:rsidRDefault="006F3F72" w:rsidP="007D7F70">
            <w:pPr>
              <w:rPr>
                <w:sz w:val="24"/>
                <w:szCs w:val="24"/>
              </w:rPr>
            </w:pPr>
            <w:r>
              <w:rPr>
                <w:sz w:val="24"/>
                <w:szCs w:val="24"/>
              </w:rPr>
              <w:t>Mature individuals are more likely to be targeted by collectors.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7E1F60" w:rsidTr="00B61A43">
        <w:trPr>
          <w:trHeight w:val="596"/>
        </w:trPr>
        <w:tc>
          <w:tcPr>
            <w:tcW w:w="414" w:type="dxa"/>
            <w:tcBorders>
              <w:top w:val="nil"/>
              <w:left w:val="nil"/>
              <w:bottom w:val="nil"/>
              <w:right w:val="nil"/>
            </w:tcBorders>
          </w:tcPr>
          <w:p w:rsidR="007D7F70" w:rsidRPr="007E1F60" w:rsidRDefault="007D7F70" w:rsidP="00355650">
            <w:pPr>
              <w:rPr>
                <w:sz w:val="24"/>
                <w:szCs w:val="24"/>
              </w:rPr>
            </w:pPr>
            <w:r>
              <w:rPr>
                <w:sz w:val="24"/>
                <w:szCs w:val="24"/>
              </w:rPr>
              <w:t>D</w:t>
            </w:r>
          </w:p>
        </w:tc>
        <w:tc>
          <w:tcPr>
            <w:tcW w:w="8134" w:type="dxa"/>
            <w:gridSpan w:val="17"/>
            <w:tcBorders>
              <w:top w:val="nil"/>
              <w:left w:val="nil"/>
              <w:bottom w:val="nil"/>
              <w:right w:val="single" w:sz="4" w:space="0" w:color="auto"/>
            </w:tcBorders>
            <w:vAlign w:val="center"/>
          </w:tcPr>
          <w:p w:rsidR="007D7F70" w:rsidRPr="007E1F60" w:rsidRDefault="00FD6B76" w:rsidP="009A3D2D">
            <w:pPr>
              <w:rPr>
                <w:sz w:val="24"/>
                <w:szCs w:val="24"/>
              </w:rPr>
            </w:pPr>
            <w:r>
              <w:rPr>
                <w:sz w:val="24"/>
                <w:szCs w:val="24"/>
              </w:rPr>
              <w:t xml:space="preserve">The loss of immature individuals is insignificant </w:t>
            </w:r>
            <w:r w:rsidR="009A3D2D">
              <w:rPr>
                <w:sz w:val="24"/>
                <w:szCs w:val="24"/>
              </w:rPr>
              <w:t>for</w:t>
            </w:r>
            <w:r>
              <w:rPr>
                <w:sz w:val="24"/>
                <w:szCs w:val="24"/>
              </w:rPr>
              <w:t xml:space="preserve"> </w:t>
            </w:r>
            <w:r w:rsidR="00355650">
              <w:rPr>
                <w:sz w:val="24"/>
                <w:szCs w:val="24"/>
              </w:rPr>
              <w:t>an assessment of extinction</w:t>
            </w:r>
            <w:r>
              <w:rPr>
                <w:sz w:val="24"/>
                <w:szCs w:val="24"/>
              </w:rPr>
              <w:t xml:space="preserve"> risk.</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7D7F70" w:rsidRPr="007E1F60" w:rsidRDefault="007D7F70" w:rsidP="007D7F70">
            <w:pPr>
              <w:jc w:val="center"/>
              <w:rPr>
                <w:sz w:val="24"/>
                <w:szCs w:val="24"/>
              </w:rPr>
            </w:pPr>
          </w:p>
        </w:tc>
      </w:tr>
      <w:tr w:rsidR="007D7F70" w:rsidRPr="007E1F60" w:rsidTr="00B61A43">
        <w:tc>
          <w:tcPr>
            <w:tcW w:w="414"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6"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8" w:type="dxa"/>
            <w:tcBorders>
              <w:top w:val="nil"/>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7D7F70" w:rsidRPr="007E1F60" w:rsidRDefault="007D7F70" w:rsidP="007D7F70">
            <w:pPr>
              <w:rPr>
                <w:sz w:val="24"/>
                <w:szCs w:val="24"/>
              </w:rPr>
            </w:pPr>
          </w:p>
        </w:tc>
      </w:tr>
      <w:tr w:rsidR="00182121" w:rsidRPr="007E1F60" w:rsidTr="00B61A43">
        <w:tc>
          <w:tcPr>
            <w:tcW w:w="9242" w:type="dxa"/>
            <w:gridSpan w:val="20"/>
            <w:tcBorders>
              <w:top w:val="single" w:sz="4" w:space="0" w:color="BFBFBF" w:themeColor="background1" w:themeShade="BF"/>
              <w:left w:val="nil"/>
              <w:bottom w:val="nil"/>
              <w:right w:val="nil"/>
            </w:tcBorders>
            <w:vAlign w:val="center"/>
          </w:tcPr>
          <w:p w:rsidR="00182121" w:rsidRPr="007E1F60" w:rsidRDefault="00182121" w:rsidP="007D7F70">
            <w:pPr>
              <w:rPr>
                <w:b/>
                <w:i/>
                <w:sz w:val="24"/>
                <w:szCs w:val="24"/>
              </w:rPr>
            </w:pPr>
            <w:r w:rsidRPr="007E1F60">
              <w:rPr>
                <w:b/>
                <w:i/>
                <w:sz w:val="24"/>
                <w:szCs w:val="24"/>
              </w:rPr>
              <w:t xml:space="preserve">Question </w:t>
            </w:r>
            <w:r w:rsidR="007D7F70">
              <w:rPr>
                <w:b/>
                <w:i/>
                <w:sz w:val="24"/>
                <w:szCs w:val="24"/>
              </w:rPr>
              <w:t>20</w:t>
            </w:r>
          </w:p>
        </w:tc>
      </w:tr>
      <w:tr w:rsidR="00182121" w:rsidRPr="007E1F60" w:rsidTr="00B61A43">
        <w:tc>
          <w:tcPr>
            <w:tcW w:w="9242" w:type="dxa"/>
            <w:gridSpan w:val="20"/>
            <w:tcBorders>
              <w:top w:val="nil"/>
              <w:left w:val="nil"/>
              <w:bottom w:val="nil"/>
              <w:right w:val="nil"/>
            </w:tcBorders>
            <w:vAlign w:val="center"/>
          </w:tcPr>
          <w:p w:rsidR="009A3D2D" w:rsidRDefault="009A3D2D" w:rsidP="009A3D2D">
            <w:pPr>
              <w:rPr>
                <w:sz w:val="24"/>
                <w:szCs w:val="24"/>
              </w:rPr>
            </w:pPr>
            <w:r>
              <w:rPr>
                <w:sz w:val="24"/>
                <w:szCs w:val="24"/>
              </w:rPr>
              <w:t>Which of the following is an example of “extreme fluctuation” as used in the IUCN Red List?</w:t>
            </w:r>
          </w:p>
          <w:p w:rsidR="003E4425" w:rsidRPr="007E1F60" w:rsidRDefault="003E4425" w:rsidP="003E4425">
            <w:pPr>
              <w:rPr>
                <w:sz w:val="24"/>
                <w:szCs w:val="24"/>
              </w:rPr>
            </w:pPr>
          </w:p>
        </w:tc>
      </w:tr>
      <w:tr w:rsidR="00182121" w:rsidRPr="007E1F60" w:rsidTr="00B61A43">
        <w:trPr>
          <w:trHeight w:val="586"/>
        </w:trPr>
        <w:tc>
          <w:tcPr>
            <w:tcW w:w="414" w:type="dxa"/>
            <w:tcBorders>
              <w:top w:val="nil"/>
              <w:left w:val="nil"/>
              <w:bottom w:val="nil"/>
              <w:right w:val="nil"/>
            </w:tcBorders>
          </w:tcPr>
          <w:p w:rsidR="00182121" w:rsidRPr="007E1F60" w:rsidRDefault="00182121" w:rsidP="003E4425">
            <w:pPr>
              <w:rPr>
                <w:sz w:val="24"/>
                <w:szCs w:val="24"/>
              </w:rPr>
            </w:pPr>
            <w:r>
              <w:rPr>
                <w:sz w:val="24"/>
                <w:szCs w:val="24"/>
              </w:rPr>
              <w:t>A</w:t>
            </w:r>
          </w:p>
        </w:tc>
        <w:tc>
          <w:tcPr>
            <w:tcW w:w="8134" w:type="dxa"/>
            <w:gridSpan w:val="17"/>
            <w:tcBorders>
              <w:top w:val="nil"/>
              <w:left w:val="nil"/>
              <w:bottom w:val="nil"/>
              <w:right w:val="single" w:sz="4" w:space="0" w:color="auto"/>
            </w:tcBorders>
            <w:vAlign w:val="center"/>
          </w:tcPr>
          <w:p w:rsidR="00182121" w:rsidRPr="007E1F60" w:rsidRDefault="003E4425" w:rsidP="003E4425">
            <w:pPr>
              <w:rPr>
                <w:sz w:val="24"/>
                <w:szCs w:val="24"/>
              </w:rPr>
            </w:pPr>
            <w:r>
              <w:rPr>
                <w:sz w:val="24"/>
                <w:szCs w:val="24"/>
              </w:rPr>
              <w:t>A killifish species that regularly fluctuates between a wet-season population size of &gt;1,000, and a dry-season population size of zero mature individuals.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182121" w:rsidTr="00B61A43">
        <w:trPr>
          <w:trHeight w:val="596"/>
        </w:trPr>
        <w:tc>
          <w:tcPr>
            <w:tcW w:w="414" w:type="dxa"/>
            <w:tcBorders>
              <w:top w:val="nil"/>
              <w:left w:val="nil"/>
              <w:bottom w:val="nil"/>
              <w:right w:val="nil"/>
            </w:tcBorders>
          </w:tcPr>
          <w:p w:rsidR="00182121" w:rsidRPr="00182121" w:rsidRDefault="00182121" w:rsidP="003E4425">
            <w:pPr>
              <w:rPr>
                <w:sz w:val="24"/>
                <w:szCs w:val="24"/>
              </w:rPr>
            </w:pPr>
            <w:r w:rsidRPr="00182121">
              <w:rPr>
                <w:sz w:val="24"/>
                <w:szCs w:val="24"/>
              </w:rPr>
              <w:t>B</w:t>
            </w:r>
          </w:p>
        </w:tc>
        <w:tc>
          <w:tcPr>
            <w:tcW w:w="8134" w:type="dxa"/>
            <w:gridSpan w:val="17"/>
            <w:tcBorders>
              <w:top w:val="nil"/>
              <w:left w:val="nil"/>
              <w:bottom w:val="nil"/>
              <w:right w:val="single" w:sz="4" w:space="0" w:color="auto"/>
            </w:tcBorders>
            <w:vAlign w:val="center"/>
          </w:tcPr>
          <w:p w:rsidR="00182121" w:rsidRPr="00182121" w:rsidRDefault="003E4425" w:rsidP="003E4425">
            <w:pPr>
              <w:rPr>
                <w:sz w:val="24"/>
                <w:szCs w:val="24"/>
              </w:rPr>
            </w:pPr>
            <w:r>
              <w:rPr>
                <w:sz w:val="24"/>
                <w:szCs w:val="24"/>
              </w:rPr>
              <w:t>An obligate seeder that requires a natural fire cycle to initiate germination of its soil seed bank. Immediately after a fire there are no mature individuals, but a year later there are many hundreds of plants.</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182121" w:rsidRDefault="00182121" w:rsidP="007D7F70">
            <w:pPr>
              <w:jc w:val="center"/>
              <w:rPr>
                <w:sz w:val="24"/>
                <w:szCs w:val="24"/>
              </w:rPr>
            </w:pPr>
          </w:p>
        </w:tc>
      </w:tr>
      <w:tr w:rsidR="00182121" w:rsidRPr="007E1F60" w:rsidTr="00B61A43">
        <w:trPr>
          <w:trHeight w:val="596"/>
        </w:trPr>
        <w:tc>
          <w:tcPr>
            <w:tcW w:w="414" w:type="dxa"/>
            <w:tcBorders>
              <w:top w:val="nil"/>
              <w:left w:val="nil"/>
              <w:bottom w:val="nil"/>
              <w:right w:val="nil"/>
            </w:tcBorders>
          </w:tcPr>
          <w:p w:rsidR="00182121" w:rsidRPr="007E1F60" w:rsidRDefault="00182121" w:rsidP="009B062D">
            <w:pPr>
              <w:rPr>
                <w:sz w:val="24"/>
                <w:szCs w:val="24"/>
              </w:rPr>
            </w:pPr>
            <w:r>
              <w:rPr>
                <w:sz w:val="24"/>
                <w:szCs w:val="24"/>
              </w:rPr>
              <w:t>C</w:t>
            </w:r>
          </w:p>
        </w:tc>
        <w:tc>
          <w:tcPr>
            <w:tcW w:w="8134" w:type="dxa"/>
            <w:gridSpan w:val="17"/>
            <w:tcBorders>
              <w:top w:val="nil"/>
              <w:left w:val="nil"/>
              <w:bottom w:val="nil"/>
              <w:right w:val="single" w:sz="4" w:space="0" w:color="auto"/>
            </w:tcBorders>
            <w:vAlign w:val="center"/>
          </w:tcPr>
          <w:p w:rsidR="00182121" w:rsidRPr="007E1F60" w:rsidRDefault="003E4425" w:rsidP="009B062D">
            <w:pPr>
              <w:rPr>
                <w:sz w:val="24"/>
                <w:szCs w:val="24"/>
              </w:rPr>
            </w:pPr>
            <w:r>
              <w:rPr>
                <w:sz w:val="24"/>
                <w:szCs w:val="24"/>
              </w:rPr>
              <w:t xml:space="preserve">A commercial species where strict management allows </w:t>
            </w:r>
            <w:r w:rsidR="009B062D">
              <w:rPr>
                <w:sz w:val="24"/>
                <w:szCs w:val="24"/>
              </w:rPr>
              <w:t>10% of the population to be harvested each year, then the population is allowed to recover to 100% before harvesting is permitted again.</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7E1F60" w:rsidRDefault="00182121" w:rsidP="007D7F70">
            <w:pPr>
              <w:jc w:val="center"/>
              <w:rPr>
                <w:sz w:val="24"/>
                <w:szCs w:val="24"/>
              </w:rPr>
            </w:pPr>
          </w:p>
        </w:tc>
      </w:tr>
      <w:tr w:rsidR="00182121" w:rsidRPr="00DC123E" w:rsidTr="00B61A43">
        <w:trPr>
          <w:trHeight w:val="596"/>
        </w:trPr>
        <w:tc>
          <w:tcPr>
            <w:tcW w:w="414" w:type="dxa"/>
            <w:tcBorders>
              <w:top w:val="nil"/>
              <w:left w:val="nil"/>
              <w:bottom w:val="nil"/>
              <w:right w:val="nil"/>
            </w:tcBorders>
          </w:tcPr>
          <w:p w:rsidR="00182121" w:rsidRPr="00DC123E" w:rsidRDefault="00182121" w:rsidP="009B062D">
            <w:pPr>
              <w:rPr>
                <w:sz w:val="24"/>
                <w:szCs w:val="24"/>
              </w:rPr>
            </w:pPr>
            <w:r w:rsidRPr="00DC123E">
              <w:rPr>
                <w:sz w:val="24"/>
                <w:szCs w:val="24"/>
              </w:rPr>
              <w:t>D</w:t>
            </w:r>
          </w:p>
        </w:tc>
        <w:tc>
          <w:tcPr>
            <w:tcW w:w="8134" w:type="dxa"/>
            <w:gridSpan w:val="17"/>
            <w:tcBorders>
              <w:top w:val="nil"/>
              <w:left w:val="nil"/>
              <w:bottom w:val="nil"/>
              <w:right w:val="single" w:sz="4" w:space="0" w:color="auto"/>
            </w:tcBorders>
            <w:vAlign w:val="center"/>
          </w:tcPr>
          <w:p w:rsidR="00182121" w:rsidRPr="00DC123E" w:rsidRDefault="009B062D" w:rsidP="009B062D">
            <w:pPr>
              <w:rPr>
                <w:sz w:val="24"/>
                <w:szCs w:val="24"/>
              </w:rPr>
            </w:pPr>
            <w:r w:rsidRPr="00DC123E">
              <w:rPr>
                <w:sz w:val="24"/>
                <w:szCs w:val="24"/>
              </w:rPr>
              <w:t>A killifish species that is threatened by increasing occurrence of extended drought periods, which cause many of the mud-stored eggs to die resulting in wet-season populations fluctuating between &gt;1,000 in a good year to &lt;50 in a bad year.</w:t>
            </w:r>
          </w:p>
        </w:tc>
        <w:tc>
          <w:tcPr>
            <w:tcW w:w="694" w:type="dxa"/>
            <w:gridSpan w:val="2"/>
            <w:tcBorders>
              <w:top w:val="single" w:sz="4" w:space="0" w:color="auto"/>
              <w:left w:val="single" w:sz="4" w:space="0" w:color="auto"/>
              <w:bottom w:val="single" w:sz="4" w:space="0" w:color="auto"/>
              <w:right w:val="single" w:sz="4" w:space="0" w:color="auto"/>
            </w:tcBorders>
            <w:vAlign w:val="center"/>
          </w:tcPr>
          <w:p w:rsidR="00182121" w:rsidRPr="00DC123E" w:rsidRDefault="00182121" w:rsidP="007D7F70">
            <w:pPr>
              <w:jc w:val="center"/>
              <w:rPr>
                <w:sz w:val="24"/>
                <w:szCs w:val="24"/>
              </w:rPr>
            </w:pPr>
          </w:p>
        </w:tc>
      </w:tr>
      <w:tr w:rsidR="00182121" w:rsidRPr="007E1F60" w:rsidTr="00B61A43">
        <w:tc>
          <w:tcPr>
            <w:tcW w:w="414"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2590"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6"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8" w:type="dxa"/>
            <w:tcBorders>
              <w:top w:val="nil"/>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c>
          <w:tcPr>
            <w:tcW w:w="347" w:type="dxa"/>
            <w:tcBorders>
              <w:top w:val="single" w:sz="4" w:space="0" w:color="auto"/>
              <w:left w:val="nil"/>
              <w:bottom w:val="single" w:sz="4" w:space="0" w:color="BFBFBF" w:themeColor="background1" w:themeShade="BF"/>
              <w:right w:val="nil"/>
            </w:tcBorders>
            <w:vAlign w:val="center"/>
          </w:tcPr>
          <w:p w:rsidR="00182121" w:rsidRPr="007E1F60" w:rsidRDefault="00182121" w:rsidP="007D7F70">
            <w:pPr>
              <w:rPr>
                <w:sz w:val="24"/>
                <w:szCs w:val="24"/>
              </w:rPr>
            </w:pPr>
          </w:p>
        </w:tc>
      </w:tr>
    </w:tbl>
    <w:p w:rsidR="00AF6A53" w:rsidRDefault="00AF6A53" w:rsidP="00FD1529">
      <w:pPr>
        <w:rPr>
          <w:sz w:val="28"/>
          <w:szCs w:val="28"/>
        </w:rPr>
      </w:pPr>
    </w:p>
    <w:p w:rsidR="00B61A43" w:rsidRPr="00B61A43" w:rsidRDefault="00B61A43" w:rsidP="00B61A43">
      <w:pPr>
        <w:jc w:val="center"/>
        <w:rPr>
          <w:i/>
          <w:sz w:val="28"/>
          <w:szCs w:val="28"/>
        </w:rPr>
      </w:pPr>
      <w:r>
        <w:rPr>
          <w:i/>
          <w:sz w:val="28"/>
          <w:szCs w:val="28"/>
        </w:rPr>
        <w:t>END</w:t>
      </w:r>
    </w:p>
    <w:sectPr w:rsidR="00B61A43" w:rsidRPr="00B61A43" w:rsidSect="00AF6A53">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074" w:rsidRDefault="00354074" w:rsidP="00AF6A53">
      <w:pPr>
        <w:spacing w:after="0" w:line="240" w:lineRule="auto"/>
      </w:pPr>
      <w:r>
        <w:separator/>
      </w:r>
    </w:p>
  </w:endnote>
  <w:endnote w:type="continuationSeparator" w:id="0">
    <w:p w:rsidR="00354074" w:rsidRDefault="00354074" w:rsidP="00AF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1066"/>
      <w:docPartObj>
        <w:docPartGallery w:val="Page Numbers (Bottom of Page)"/>
        <w:docPartUnique/>
      </w:docPartObj>
    </w:sdtPr>
    <w:sdtEndPr/>
    <w:sdtContent>
      <w:p w:rsidR="008354D4" w:rsidRDefault="00354074">
        <w:pPr>
          <w:pStyle w:val="Footer"/>
          <w:jc w:val="right"/>
        </w:pPr>
        <w:r>
          <w:fldChar w:fldCharType="begin"/>
        </w:r>
        <w:r>
          <w:instrText xml:space="preserve"> PAGE   \* MERGEFORMAT </w:instrText>
        </w:r>
        <w:r>
          <w:fldChar w:fldCharType="separate"/>
        </w:r>
        <w:r w:rsidR="00762113">
          <w:rPr>
            <w:noProof/>
          </w:rPr>
          <w:t>2</w:t>
        </w:r>
        <w:r>
          <w:rPr>
            <w:noProof/>
          </w:rPr>
          <w:fldChar w:fldCharType="end"/>
        </w:r>
      </w:p>
    </w:sdtContent>
  </w:sdt>
  <w:p w:rsidR="008354D4" w:rsidRDefault="00835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074" w:rsidRDefault="00354074" w:rsidP="00AF6A53">
      <w:pPr>
        <w:spacing w:after="0" w:line="240" w:lineRule="auto"/>
      </w:pPr>
      <w:r>
        <w:separator/>
      </w:r>
    </w:p>
  </w:footnote>
  <w:footnote w:type="continuationSeparator" w:id="0">
    <w:p w:rsidR="00354074" w:rsidRDefault="00354074" w:rsidP="00AF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57123"/>
    <w:multiLevelType w:val="hybridMultilevel"/>
    <w:tmpl w:val="2C40F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529"/>
    <w:rsid w:val="0000268F"/>
    <w:rsid w:val="00005147"/>
    <w:rsid w:val="000356A4"/>
    <w:rsid w:val="000442CF"/>
    <w:rsid w:val="00045A4B"/>
    <w:rsid w:val="00061B32"/>
    <w:rsid w:val="000833D8"/>
    <w:rsid w:val="00087A99"/>
    <w:rsid w:val="000A33FE"/>
    <w:rsid w:val="000D3B5A"/>
    <w:rsid w:val="00111DA0"/>
    <w:rsid w:val="001323C9"/>
    <w:rsid w:val="00136865"/>
    <w:rsid w:val="00143E46"/>
    <w:rsid w:val="001616E8"/>
    <w:rsid w:val="00166564"/>
    <w:rsid w:val="00182121"/>
    <w:rsid w:val="0018330F"/>
    <w:rsid w:val="001A3239"/>
    <w:rsid w:val="001D159F"/>
    <w:rsid w:val="00205CB3"/>
    <w:rsid w:val="00226B62"/>
    <w:rsid w:val="00234689"/>
    <w:rsid w:val="00260A94"/>
    <w:rsid w:val="00274C9D"/>
    <w:rsid w:val="00283F23"/>
    <w:rsid w:val="00297372"/>
    <w:rsid w:val="002B3BB8"/>
    <w:rsid w:val="002E7D80"/>
    <w:rsid w:val="00312E93"/>
    <w:rsid w:val="00324653"/>
    <w:rsid w:val="00351AEA"/>
    <w:rsid w:val="00354074"/>
    <w:rsid w:val="00355650"/>
    <w:rsid w:val="00361BAF"/>
    <w:rsid w:val="0036225B"/>
    <w:rsid w:val="0037119A"/>
    <w:rsid w:val="00375D36"/>
    <w:rsid w:val="003805E6"/>
    <w:rsid w:val="003D3846"/>
    <w:rsid w:val="003D38E8"/>
    <w:rsid w:val="003D749E"/>
    <w:rsid w:val="003E4425"/>
    <w:rsid w:val="003F2CF7"/>
    <w:rsid w:val="0041066B"/>
    <w:rsid w:val="00423208"/>
    <w:rsid w:val="00426F55"/>
    <w:rsid w:val="004649C3"/>
    <w:rsid w:val="00467F4A"/>
    <w:rsid w:val="004804A9"/>
    <w:rsid w:val="004A231F"/>
    <w:rsid w:val="004B0B76"/>
    <w:rsid w:val="004B4DB1"/>
    <w:rsid w:val="004B5B1F"/>
    <w:rsid w:val="004B6BC8"/>
    <w:rsid w:val="004D36C1"/>
    <w:rsid w:val="00567687"/>
    <w:rsid w:val="00587447"/>
    <w:rsid w:val="00590AF5"/>
    <w:rsid w:val="00597EEC"/>
    <w:rsid w:val="005A70D1"/>
    <w:rsid w:val="005D6349"/>
    <w:rsid w:val="005E2002"/>
    <w:rsid w:val="006441F8"/>
    <w:rsid w:val="00651312"/>
    <w:rsid w:val="00663B86"/>
    <w:rsid w:val="00666248"/>
    <w:rsid w:val="00671762"/>
    <w:rsid w:val="00691FC1"/>
    <w:rsid w:val="006D3D0B"/>
    <w:rsid w:val="006F3F72"/>
    <w:rsid w:val="006F5981"/>
    <w:rsid w:val="00743751"/>
    <w:rsid w:val="00752667"/>
    <w:rsid w:val="00757B52"/>
    <w:rsid w:val="0076126C"/>
    <w:rsid w:val="00762113"/>
    <w:rsid w:val="007825FA"/>
    <w:rsid w:val="007A4EA0"/>
    <w:rsid w:val="007D519D"/>
    <w:rsid w:val="007D7F70"/>
    <w:rsid w:val="007E1F60"/>
    <w:rsid w:val="007E218D"/>
    <w:rsid w:val="007F3872"/>
    <w:rsid w:val="007F4A9E"/>
    <w:rsid w:val="00830889"/>
    <w:rsid w:val="008354D4"/>
    <w:rsid w:val="0084493D"/>
    <w:rsid w:val="008B5ED1"/>
    <w:rsid w:val="008C0B84"/>
    <w:rsid w:val="0090055C"/>
    <w:rsid w:val="00932899"/>
    <w:rsid w:val="00953F68"/>
    <w:rsid w:val="009A30C2"/>
    <w:rsid w:val="009A3D2D"/>
    <w:rsid w:val="009B062D"/>
    <w:rsid w:val="009E7457"/>
    <w:rsid w:val="00A23AFB"/>
    <w:rsid w:val="00A3036C"/>
    <w:rsid w:val="00A43F35"/>
    <w:rsid w:val="00A4749A"/>
    <w:rsid w:val="00A50D40"/>
    <w:rsid w:val="00A85366"/>
    <w:rsid w:val="00AC77AB"/>
    <w:rsid w:val="00AE046A"/>
    <w:rsid w:val="00AE069F"/>
    <w:rsid w:val="00AF6A53"/>
    <w:rsid w:val="00B0503D"/>
    <w:rsid w:val="00B1712B"/>
    <w:rsid w:val="00B22060"/>
    <w:rsid w:val="00B61A43"/>
    <w:rsid w:val="00B66499"/>
    <w:rsid w:val="00BA0EFE"/>
    <w:rsid w:val="00BA603E"/>
    <w:rsid w:val="00BB5375"/>
    <w:rsid w:val="00BC09AF"/>
    <w:rsid w:val="00BD0DB5"/>
    <w:rsid w:val="00BF0FC1"/>
    <w:rsid w:val="00BF56F9"/>
    <w:rsid w:val="00C00CA9"/>
    <w:rsid w:val="00C41E4F"/>
    <w:rsid w:val="00C5741B"/>
    <w:rsid w:val="00C64976"/>
    <w:rsid w:val="00C9372F"/>
    <w:rsid w:val="00CA6C6D"/>
    <w:rsid w:val="00CC237C"/>
    <w:rsid w:val="00CF1BAE"/>
    <w:rsid w:val="00D33B48"/>
    <w:rsid w:val="00D34360"/>
    <w:rsid w:val="00D47835"/>
    <w:rsid w:val="00D50DCE"/>
    <w:rsid w:val="00D70C4B"/>
    <w:rsid w:val="00DA1DED"/>
    <w:rsid w:val="00DC123E"/>
    <w:rsid w:val="00DC491B"/>
    <w:rsid w:val="00DD1012"/>
    <w:rsid w:val="00DD4457"/>
    <w:rsid w:val="00E15256"/>
    <w:rsid w:val="00E70E03"/>
    <w:rsid w:val="00E833B7"/>
    <w:rsid w:val="00E90301"/>
    <w:rsid w:val="00EC5A3F"/>
    <w:rsid w:val="00ED536B"/>
    <w:rsid w:val="00EE115A"/>
    <w:rsid w:val="00F72383"/>
    <w:rsid w:val="00F92C74"/>
    <w:rsid w:val="00FD1529"/>
    <w:rsid w:val="00FD6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06C2C0-9FF7-40F5-8200-6EA9614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5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6A53"/>
    <w:pPr>
      <w:ind w:left="720"/>
      <w:contextualSpacing/>
    </w:pPr>
  </w:style>
  <w:style w:type="paragraph" w:styleId="Header">
    <w:name w:val="header"/>
    <w:basedOn w:val="Normal"/>
    <w:link w:val="HeaderChar"/>
    <w:uiPriority w:val="99"/>
    <w:semiHidden/>
    <w:unhideWhenUsed/>
    <w:rsid w:val="00AF6A5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6A53"/>
  </w:style>
  <w:style w:type="paragraph" w:styleId="Footer">
    <w:name w:val="footer"/>
    <w:basedOn w:val="Normal"/>
    <w:link w:val="FooterChar"/>
    <w:uiPriority w:val="99"/>
    <w:unhideWhenUsed/>
    <w:rsid w:val="00AF6A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6A53"/>
  </w:style>
  <w:style w:type="table" w:styleId="TableGrid">
    <w:name w:val="Table Grid"/>
    <w:basedOn w:val="TableNormal"/>
    <w:uiPriority w:val="59"/>
    <w:rsid w:val="00AF6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03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3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carolinep</dc:creator>
  <cp:keywords/>
  <dc:description/>
  <cp:lastModifiedBy>SCOTT Janet</cp:lastModifiedBy>
  <cp:revision>2</cp:revision>
  <dcterms:created xsi:type="dcterms:W3CDTF">2019-11-14T12:39:00Z</dcterms:created>
  <dcterms:modified xsi:type="dcterms:W3CDTF">2019-11-14T12:39:00Z</dcterms:modified>
</cp:coreProperties>
</file>